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B59E" w14:textId="77777777" w:rsidR="0039411E" w:rsidRPr="00FB1C88" w:rsidRDefault="0039411E" w:rsidP="0039411E">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0573495E" w14:textId="6D8E1DDC" w:rsidR="0039411E" w:rsidRPr="00FB1C88" w:rsidRDefault="0039411E" w:rsidP="0039411E">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220 Erstatningsrett</w:t>
      </w:r>
    </w:p>
    <w:p w14:paraId="32D23BE5" w14:textId="74D37CAC" w:rsidR="0039411E" w:rsidRPr="00FB1C88" w:rsidRDefault="0039411E" w:rsidP="0039411E">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13.12.2022</w:t>
      </w:r>
    </w:p>
    <w:p w14:paraId="46508221" w14:textId="1BA46CD6" w:rsidR="0039411E" w:rsidRPr="00FB1C88" w:rsidRDefault="0039411E" w:rsidP="0039411E">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Madelen Selin </w:t>
      </w:r>
      <w:proofErr w:type="spellStart"/>
      <w:r>
        <w:rPr>
          <w:rFonts w:ascii="Times New Roman" w:hAnsi="Times New Roman" w:cs="Times New Roman"/>
        </w:rPr>
        <w:t>Cengiz</w:t>
      </w:r>
      <w:proofErr w:type="spellEnd"/>
    </w:p>
    <w:p w14:paraId="199CFFD6" w14:textId="77777777" w:rsidR="0039411E" w:rsidRPr="00FB1C88" w:rsidRDefault="0039411E" w:rsidP="0039411E">
      <w:pPr>
        <w:jc w:val="center"/>
        <w:rPr>
          <w:rFonts w:ascii="Times New Roman" w:hAnsi="Times New Roman" w:cs="Times New Roman"/>
        </w:rPr>
      </w:pPr>
    </w:p>
    <w:p w14:paraId="370F7209" w14:textId="77777777" w:rsidR="0039411E" w:rsidRPr="00FB1C88" w:rsidRDefault="0039411E" w:rsidP="0039411E">
      <w:pPr>
        <w:jc w:val="center"/>
        <w:rPr>
          <w:rFonts w:ascii="Times New Roman" w:hAnsi="Times New Roman" w:cs="Times New Roman"/>
        </w:rPr>
      </w:pPr>
      <w:r w:rsidRPr="005E6AC2">
        <w:rPr>
          <w:rFonts w:ascii="Times New Roman" w:hAnsi="Times New Roman" w:cs="Times New Roman"/>
        </w:rPr>
        <w:t>Besvarelse kommentert av</w:t>
      </w:r>
      <w:r w:rsidRPr="001D2DBB">
        <w:rPr>
          <w:rFonts w:ascii="Times New Roman" w:hAnsi="Times New Roman" w:cs="Times New Roman"/>
        </w:rPr>
        <w:t>:</w:t>
      </w:r>
      <w:r w:rsidRPr="00FB1C88">
        <w:rPr>
          <w:rFonts w:ascii="Times New Roman" w:hAnsi="Times New Roman" w:cs="Times New Roman"/>
        </w:rPr>
        <w:t xml:space="preserve"> </w:t>
      </w:r>
    </w:p>
    <w:p w14:paraId="66968D12" w14:textId="6527BB1E" w:rsidR="0039411E" w:rsidRPr="00FB1C88" w:rsidRDefault="005E6AC2" w:rsidP="0039411E">
      <w:pPr>
        <w:jc w:val="center"/>
        <w:rPr>
          <w:rFonts w:ascii="Times New Roman" w:hAnsi="Times New Roman" w:cs="Times New Roman"/>
        </w:rPr>
      </w:pPr>
      <w:r>
        <w:rPr>
          <w:rFonts w:ascii="Times New Roman" w:hAnsi="Times New Roman" w:cs="Times New Roman"/>
        </w:rPr>
        <w:t>Advokatfullmektig Jonas Lesto Halsør, CMS Kluge advokatfirma</w:t>
      </w:r>
    </w:p>
    <w:p w14:paraId="38AEE885" w14:textId="77777777" w:rsidR="0039411E" w:rsidRPr="00FB1C88" w:rsidRDefault="0039411E" w:rsidP="0039411E">
      <w:pPr>
        <w:jc w:val="center"/>
        <w:rPr>
          <w:rFonts w:ascii="Times New Roman" w:hAnsi="Times New Roman" w:cs="Times New Roman"/>
        </w:rPr>
      </w:pPr>
    </w:p>
    <w:p w14:paraId="291B0F42" w14:textId="77777777" w:rsidR="0039411E" w:rsidRPr="00FB1C88" w:rsidRDefault="0039411E" w:rsidP="0039411E">
      <w:pPr>
        <w:jc w:val="center"/>
        <w:rPr>
          <w:rFonts w:ascii="Times New Roman" w:hAnsi="Times New Roman" w:cs="Times New Roman"/>
        </w:rPr>
      </w:pPr>
    </w:p>
    <w:p w14:paraId="0E2521C2" w14:textId="77777777" w:rsidR="0039411E" w:rsidRPr="00FB1C88" w:rsidRDefault="0039411E" w:rsidP="0039411E">
      <w:pPr>
        <w:jc w:val="center"/>
        <w:rPr>
          <w:rFonts w:ascii="Times New Roman" w:hAnsi="Times New Roman" w:cs="Times New Roman"/>
        </w:rPr>
      </w:pPr>
      <w:r w:rsidRPr="00FB1C88">
        <w:rPr>
          <w:rFonts w:ascii="Times New Roman" w:hAnsi="Times New Roman" w:cs="Times New Roman"/>
        </w:rPr>
        <w:t>I samarbeid med</w:t>
      </w:r>
    </w:p>
    <w:p w14:paraId="418CCD98" w14:textId="77777777" w:rsidR="0039411E" w:rsidRPr="00FB1C88" w:rsidRDefault="0039411E" w:rsidP="0039411E">
      <w:pPr>
        <w:jc w:val="center"/>
        <w:rPr>
          <w:rFonts w:ascii="Times New Roman" w:hAnsi="Times New Roman" w:cs="Times New Roman"/>
        </w:rPr>
      </w:pPr>
    </w:p>
    <w:p w14:paraId="51B809F3" w14:textId="77777777" w:rsidR="0039411E" w:rsidRPr="00FB1C88" w:rsidRDefault="0039411E" w:rsidP="0039411E">
      <w:pPr>
        <w:jc w:val="center"/>
        <w:rPr>
          <w:rFonts w:ascii="Times New Roman" w:hAnsi="Times New Roman" w:cs="Times New Roman"/>
        </w:rPr>
      </w:pPr>
      <w:r>
        <w:rPr>
          <w:rFonts w:ascii="Times New Roman" w:hAnsi="Times New Roman" w:cs="Times New Roman"/>
          <w:noProof/>
        </w:rPr>
        <w:drawing>
          <wp:inline distT="0" distB="0" distL="0" distR="0" wp14:anchorId="2DE535E2" wp14:editId="4D50DFD7">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1C627EEE" w14:textId="77777777" w:rsidR="0039411E" w:rsidRPr="00FB1C88" w:rsidRDefault="0039411E" w:rsidP="0039411E">
      <w:pPr>
        <w:jc w:val="center"/>
        <w:rPr>
          <w:rFonts w:ascii="Times New Roman" w:hAnsi="Times New Roman" w:cs="Times New Roman"/>
          <w:sz w:val="20"/>
          <w:szCs w:val="20"/>
        </w:rPr>
      </w:pPr>
    </w:p>
    <w:p w14:paraId="09AC272A" w14:textId="4E17B43C" w:rsidR="0039411E" w:rsidRPr="00FB1C88" w:rsidRDefault="0039411E" w:rsidP="0039411E">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23. Oppgaven inneholder både kandidatens besvarelse og oppgaveteksten. Da oppgaveteksten vises løpende i oppgaven er denne farget lysegrå slik at det skal være lettere å skille fra kandidatens besvarelse. </w:t>
      </w:r>
    </w:p>
    <w:p w14:paraId="2C671A4D" w14:textId="77777777" w:rsidR="0039411E" w:rsidRDefault="0039411E" w:rsidP="0039411E"/>
    <w:p w14:paraId="0A68BD9D" w14:textId="77777777" w:rsidR="0039411E" w:rsidRDefault="0039411E" w:rsidP="0039411E"/>
    <w:p w14:paraId="6F3EE801" w14:textId="77777777" w:rsidR="0039411E" w:rsidRDefault="0039411E" w:rsidP="0039411E"/>
    <w:p w14:paraId="5B576280" w14:textId="77777777" w:rsidR="0039411E" w:rsidRDefault="0039411E" w:rsidP="0039411E"/>
    <w:p w14:paraId="426AB752" w14:textId="77777777" w:rsidR="0039411E" w:rsidRDefault="0039411E" w:rsidP="0039411E"/>
    <w:p w14:paraId="13079112" w14:textId="77777777" w:rsidR="0039411E" w:rsidRDefault="0039411E" w:rsidP="0039411E"/>
    <w:p w14:paraId="24550F92" w14:textId="77777777" w:rsidR="0039411E" w:rsidRDefault="0039411E" w:rsidP="0039411E"/>
    <w:p w14:paraId="6E431812" w14:textId="77777777" w:rsidR="0039411E" w:rsidRDefault="0039411E" w:rsidP="0039411E"/>
    <w:p w14:paraId="1EFF680C" w14:textId="77777777" w:rsidR="0039411E" w:rsidRDefault="0039411E" w:rsidP="0039411E"/>
    <w:p w14:paraId="4747516D" w14:textId="77777777" w:rsidR="0039411E" w:rsidRDefault="0039411E" w:rsidP="0039411E"/>
    <w:p w14:paraId="160B9DDD" w14:textId="77777777" w:rsidR="0039411E" w:rsidRDefault="0039411E" w:rsidP="0039411E"/>
    <w:p w14:paraId="56B3E3E7" w14:textId="77777777" w:rsidR="0039411E" w:rsidRDefault="0039411E" w:rsidP="0039411E"/>
    <w:p w14:paraId="4E3AECBC" w14:textId="77777777" w:rsidR="0039411E" w:rsidRDefault="0039411E" w:rsidP="0039411E"/>
    <w:p w14:paraId="4598BDA4" w14:textId="77777777" w:rsidR="0039411E" w:rsidRDefault="0039411E" w:rsidP="0039411E"/>
    <w:p w14:paraId="0FB01226" w14:textId="77777777" w:rsidR="0039411E" w:rsidRDefault="0039411E" w:rsidP="0039411E"/>
    <w:p w14:paraId="70B4FFE9" w14:textId="77777777" w:rsidR="0039411E" w:rsidRDefault="0039411E" w:rsidP="0039411E"/>
    <w:p w14:paraId="6ACA921E" w14:textId="77777777" w:rsidR="0039411E" w:rsidRDefault="0039411E" w:rsidP="0039411E"/>
    <w:p w14:paraId="78546821" w14:textId="77777777" w:rsidR="0039411E" w:rsidRDefault="0039411E" w:rsidP="0039411E"/>
    <w:p w14:paraId="592BB518" w14:textId="77777777" w:rsidR="0039411E" w:rsidRDefault="0039411E" w:rsidP="0039411E"/>
    <w:p w14:paraId="7CCF4457" w14:textId="77777777" w:rsidR="0039411E" w:rsidRDefault="0039411E" w:rsidP="0039411E"/>
    <w:p w14:paraId="367DA9A7" w14:textId="77777777" w:rsidR="0039411E" w:rsidRDefault="0039411E" w:rsidP="0039411E"/>
    <w:p w14:paraId="0DE242D0" w14:textId="77777777" w:rsidR="0039411E" w:rsidRPr="0039411E" w:rsidRDefault="0039411E" w:rsidP="0039411E">
      <w:pPr>
        <w:spacing w:line="360" w:lineRule="auto"/>
        <w:rPr>
          <w:rFonts w:ascii="Times New Roman" w:hAnsi="Times New Roman" w:cs="Times New Roman"/>
          <w:b/>
          <w:bCs/>
          <w:color w:val="A6A6A6" w:themeColor="background1" w:themeShade="A6"/>
        </w:rPr>
      </w:pPr>
      <w:r w:rsidRPr="0039411E">
        <w:rPr>
          <w:rFonts w:ascii="Times New Roman" w:hAnsi="Times New Roman" w:cs="Times New Roman"/>
          <w:b/>
          <w:bCs/>
          <w:color w:val="A6A6A6" w:themeColor="background1" w:themeShade="A6"/>
        </w:rPr>
        <w:lastRenderedPageBreak/>
        <w:t>Oppgavetekst:</w:t>
      </w:r>
    </w:p>
    <w:p w14:paraId="2CC447A9" w14:textId="2B6C7813" w:rsidR="008E4258" w:rsidRDefault="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Eksamen består av 2 oppgaver. Begge oppgavene må besvares. Oppgave 1 vektes 25% og oppgave 2 vektes 75%.</w:t>
      </w:r>
    </w:p>
    <w:p w14:paraId="57ED2FF2" w14:textId="77777777" w:rsidR="0039411E" w:rsidRDefault="0039411E">
      <w:pPr>
        <w:rPr>
          <w:rFonts w:ascii="Times New Roman" w:hAnsi="Times New Roman" w:cs="Times New Roman"/>
          <w:color w:val="A6A6A6" w:themeColor="background1" w:themeShade="A6"/>
        </w:rPr>
      </w:pPr>
    </w:p>
    <w:p w14:paraId="6DA68651" w14:textId="6CFB403F" w:rsidR="0039411E" w:rsidRDefault="0039411E">
      <w:pPr>
        <w:rPr>
          <w:rFonts w:ascii="Times New Roman" w:hAnsi="Times New Roman" w:cs="Times New Roman"/>
          <w:color w:val="A6A6A6" w:themeColor="background1" w:themeShade="A6"/>
        </w:rPr>
      </w:pPr>
      <w:r>
        <w:rPr>
          <w:rFonts w:ascii="Times New Roman" w:hAnsi="Times New Roman" w:cs="Times New Roman"/>
          <w:b/>
          <w:bCs/>
          <w:color w:val="A6A6A6" w:themeColor="background1" w:themeShade="A6"/>
        </w:rPr>
        <w:t>Oppgave 1</w:t>
      </w:r>
      <w:r>
        <w:rPr>
          <w:rFonts w:ascii="Times New Roman" w:hAnsi="Times New Roman" w:cs="Times New Roman"/>
          <w:color w:val="A6A6A6" w:themeColor="background1" w:themeShade="A6"/>
        </w:rPr>
        <w:t xml:space="preserve">: </w:t>
      </w:r>
      <w:r w:rsidRPr="0039411E">
        <w:rPr>
          <w:rFonts w:ascii="Times New Roman" w:hAnsi="Times New Roman" w:cs="Times New Roman"/>
          <w:color w:val="A6A6A6" w:themeColor="background1" w:themeShade="A6"/>
        </w:rPr>
        <w:t>Grei ut om § 5-2 i lov 13. juni 1969 nr. 26 om skadeserstatning.</w:t>
      </w:r>
    </w:p>
    <w:p w14:paraId="590D2476" w14:textId="77777777" w:rsidR="0039411E" w:rsidRPr="0039411E" w:rsidRDefault="0039411E" w:rsidP="0039411E">
      <w:pPr>
        <w:pStyle w:val="NormalWeb"/>
        <w:shd w:val="clear" w:color="auto" w:fill="FFFFFF"/>
        <w:spacing w:line="360" w:lineRule="auto"/>
      </w:pPr>
      <w:r w:rsidRPr="0039411E">
        <w:t xml:space="preserve">I </w:t>
      </w:r>
      <w:proofErr w:type="gramStart"/>
      <w:r w:rsidRPr="0039411E">
        <w:t>den foreliggende</w:t>
      </w:r>
      <w:proofErr w:type="gramEnd"/>
      <w:r w:rsidRPr="0039411E">
        <w:t xml:space="preserve"> oppgaven vil jeg greie ut om §5-2 i loven om </w:t>
      </w:r>
      <w:proofErr w:type="spellStart"/>
      <w:r w:rsidRPr="0039411E">
        <w:t>skadeerstatning</w:t>
      </w:r>
      <w:proofErr w:type="spellEnd"/>
      <w:r w:rsidRPr="0039411E">
        <w:t xml:space="preserve">. Jeg avgrenser oppgaven til første punktum, </w:t>
      </w:r>
      <w:commentRangeStart w:id="0"/>
      <w:r w:rsidRPr="0039411E">
        <w:t xml:space="preserve">ettersom andre punktum henviser til §5-1 i loven om </w:t>
      </w:r>
      <w:proofErr w:type="spellStart"/>
      <w:r w:rsidRPr="0039411E">
        <w:t>skadeerstatning</w:t>
      </w:r>
      <w:proofErr w:type="spellEnd"/>
      <w:r w:rsidRPr="0039411E">
        <w:t xml:space="preserve"> om medvirkning eller andre </w:t>
      </w:r>
      <w:proofErr w:type="spellStart"/>
      <w:r w:rsidRPr="0039411E">
        <w:t>årsaker</w:t>
      </w:r>
      <w:proofErr w:type="spellEnd"/>
      <w:r w:rsidRPr="0039411E">
        <w:t xml:space="preserve"> som tilsier at den skadelidte selv helt eller delvis skal bære skaden. </w:t>
      </w:r>
      <w:commentRangeEnd w:id="0"/>
      <w:r w:rsidR="000A72D0">
        <w:rPr>
          <w:rStyle w:val="Merknadsreferanse"/>
          <w:rFonts w:asciiTheme="minorHAnsi" w:eastAsiaTheme="minorHAnsi" w:hAnsiTheme="minorHAnsi" w:cstheme="minorBidi"/>
          <w:lang w:eastAsia="en-US"/>
        </w:rPr>
        <w:commentReference w:id="0"/>
      </w:r>
    </w:p>
    <w:p w14:paraId="683C9E5A" w14:textId="77777777" w:rsidR="0039411E" w:rsidRPr="0039411E" w:rsidRDefault="0039411E" w:rsidP="0039411E">
      <w:pPr>
        <w:pStyle w:val="NormalWeb"/>
        <w:shd w:val="clear" w:color="auto" w:fill="FFFFFF"/>
        <w:spacing w:line="360" w:lineRule="auto"/>
      </w:pPr>
      <w:commentRangeStart w:id="1"/>
      <w:r w:rsidRPr="0039411E">
        <w:t>Det utledes av lang og omfattende rettspraksis at utgangspunktet for erstatningsretten er at skadelidte skal motta full erstatning</w:t>
      </w:r>
      <w:commentRangeEnd w:id="1"/>
      <w:r w:rsidR="00C26286">
        <w:rPr>
          <w:rStyle w:val="Merknadsreferanse"/>
          <w:rFonts w:asciiTheme="minorHAnsi" w:eastAsiaTheme="minorHAnsi" w:hAnsiTheme="minorHAnsi" w:cstheme="minorBidi"/>
          <w:lang w:eastAsia="en-US"/>
        </w:rPr>
        <w:commentReference w:id="1"/>
      </w:r>
      <w:r w:rsidRPr="0039411E">
        <w:t xml:space="preserve">, </w:t>
      </w:r>
      <w:commentRangeStart w:id="2"/>
      <w:r w:rsidRPr="0039411E">
        <w:t xml:space="preserve">og det utledes derfor at tilgangen for å kunne lempe deler eller hele beløpet av erstatningen gjennom §5-2 er snever, jf. Rt-2005-901 avsnitt 30. </w:t>
      </w:r>
      <w:commentRangeEnd w:id="2"/>
      <w:r w:rsidR="00282F8D">
        <w:rPr>
          <w:rStyle w:val="Merknadsreferanse"/>
          <w:rFonts w:asciiTheme="minorHAnsi" w:eastAsiaTheme="minorHAnsi" w:hAnsiTheme="minorHAnsi" w:cstheme="minorBidi"/>
          <w:lang w:eastAsia="en-US"/>
        </w:rPr>
        <w:commentReference w:id="2"/>
      </w:r>
    </w:p>
    <w:p w14:paraId="7893DA94" w14:textId="77777777" w:rsidR="0039411E" w:rsidRPr="0039411E" w:rsidRDefault="0039411E" w:rsidP="0039411E">
      <w:pPr>
        <w:pStyle w:val="NormalWeb"/>
        <w:shd w:val="clear" w:color="auto" w:fill="FFFFFF"/>
        <w:spacing w:line="360" w:lineRule="auto"/>
      </w:pPr>
      <w:commentRangeStart w:id="3"/>
      <w:r w:rsidRPr="0039411E">
        <w:t xml:space="preserve">Det </w:t>
      </w:r>
      <w:proofErr w:type="gramStart"/>
      <w:r w:rsidRPr="0039411E">
        <w:t>fremkommer</w:t>
      </w:r>
      <w:proofErr w:type="gramEnd"/>
      <w:r w:rsidRPr="0039411E">
        <w:t xml:space="preserve"> av juridisk teori og forarbeider at bestemmelsen er utledet med hensyn til skadevolder for de tilfeller der det vil være urimelig tyngende for den ansvarlige å bære hele skaden. </w:t>
      </w:r>
      <w:commentRangeEnd w:id="3"/>
      <w:r w:rsidR="000919A5">
        <w:rPr>
          <w:rStyle w:val="Merknadsreferanse"/>
          <w:rFonts w:asciiTheme="minorHAnsi" w:eastAsiaTheme="minorHAnsi" w:hAnsiTheme="minorHAnsi" w:cstheme="minorBidi"/>
          <w:lang w:eastAsia="en-US"/>
        </w:rPr>
        <w:commentReference w:id="3"/>
      </w:r>
    </w:p>
    <w:p w14:paraId="278797AC" w14:textId="5B451D30" w:rsidR="0039411E" w:rsidRPr="0039411E" w:rsidRDefault="0039411E" w:rsidP="0039411E">
      <w:pPr>
        <w:pStyle w:val="NormalWeb"/>
        <w:shd w:val="clear" w:color="auto" w:fill="FFFFFF"/>
        <w:spacing w:line="360" w:lineRule="auto"/>
      </w:pPr>
      <w:r w:rsidRPr="0039411E">
        <w:t xml:space="preserve">Det følger av bestemmelsen at erstatningsansvaret "kan" lempes i de tilfeller det vil være "urimelig tyngende" for skadevolder å bære hele skaden. </w:t>
      </w:r>
      <w:commentRangeStart w:id="4"/>
      <w:r w:rsidRPr="0039411E">
        <w:t>En ordlydstolkning av ordet</w:t>
      </w:r>
      <w:commentRangeEnd w:id="4"/>
      <w:r w:rsidR="00504A2D">
        <w:rPr>
          <w:rStyle w:val="Merknadsreferanse"/>
          <w:rFonts w:asciiTheme="minorHAnsi" w:eastAsiaTheme="minorHAnsi" w:hAnsiTheme="minorHAnsi" w:cstheme="minorBidi"/>
          <w:lang w:eastAsia="en-US"/>
        </w:rPr>
        <w:commentReference w:id="4"/>
      </w:r>
      <w:r w:rsidRPr="0039411E">
        <w:t xml:space="preserve"> "kan" tilsier at det skal foretas en skjønnsmessig helhetsvurdering. </w:t>
      </w:r>
      <w:commentRangeStart w:id="5"/>
      <w:r w:rsidRPr="0039411E">
        <w:t>Lovbestemmelsen setter opp</w:t>
      </w:r>
      <w:r>
        <w:t xml:space="preserve"> </w:t>
      </w:r>
      <w:r w:rsidRPr="0039411E">
        <w:t xml:space="preserve">momenter til vurderingen, det følger </w:t>
      </w:r>
      <w:proofErr w:type="spellStart"/>
      <w:r w:rsidRPr="0039411E">
        <w:t>således</w:t>
      </w:r>
      <w:proofErr w:type="spellEnd"/>
      <w:r w:rsidRPr="0039411E">
        <w:t xml:space="preserve"> at vurderingen skal ta hensyn til skadens størrelse, den ansvarliges økonomiske bæreevne, forsikringer og muligheter for forsikringer, skyldforhold og forholdene ellers. </w:t>
      </w:r>
      <w:commentRangeEnd w:id="5"/>
      <w:r w:rsidR="00D36ED7">
        <w:rPr>
          <w:rStyle w:val="Merknadsreferanse"/>
          <w:rFonts w:asciiTheme="minorHAnsi" w:eastAsiaTheme="minorHAnsi" w:hAnsiTheme="minorHAnsi" w:cstheme="minorBidi"/>
          <w:lang w:eastAsia="en-US"/>
        </w:rPr>
        <w:commentReference w:id="5"/>
      </w:r>
    </w:p>
    <w:p w14:paraId="17D27375" w14:textId="77777777" w:rsidR="0039411E" w:rsidRPr="0039411E" w:rsidRDefault="0039411E" w:rsidP="0039411E">
      <w:pPr>
        <w:pStyle w:val="NormalWeb"/>
        <w:shd w:val="clear" w:color="auto" w:fill="FFFFFF"/>
        <w:spacing w:line="360" w:lineRule="auto"/>
      </w:pPr>
      <w:commentRangeStart w:id="6"/>
      <w:r w:rsidRPr="0039411E">
        <w:t>Det første momentet i vurderingen er skadens størrelse. I denne vurderingen skal det anses om handlingene som den ansvarlige har foretatt har et stort skadepotensial, jf. HR-2005-1050- A avsnitt 35.</w:t>
      </w:r>
      <w:commentRangeEnd w:id="6"/>
      <w:r w:rsidR="00E270E0">
        <w:rPr>
          <w:rStyle w:val="Merknadsreferanse"/>
          <w:rFonts w:asciiTheme="minorHAnsi" w:eastAsiaTheme="minorHAnsi" w:hAnsiTheme="minorHAnsi" w:cstheme="minorBidi"/>
          <w:lang w:eastAsia="en-US"/>
        </w:rPr>
        <w:commentReference w:id="6"/>
      </w:r>
      <w:r w:rsidRPr="0039411E">
        <w:t xml:space="preserve"> I den nevnte rettspraksisen ble det lagt særlig vekt </w:t>
      </w:r>
      <w:proofErr w:type="spellStart"/>
      <w:r w:rsidRPr="0039411E">
        <w:t>pa</w:t>
      </w:r>
      <w:proofErr w:type="spellEnd"/>
      <w:r w:rsidRPr="0039411E">
        <w:t xml:space="preserve">̊ at bomben som den ansvarlige hadde satt av hadde </w:t>
      </w:r>
      <w:proofErr w:type="gramStart"/>
      <w:r w:rsidRPr="0039411E">
        <w:t>et usedvanlig stort skadepotensiale</w:t>
      </w:r>
      <w:proofErr w:type="gramEnd"/>
      <w:r w:rsidRPr="0039411E">
        <w:t xml:space="preserve">. </w:t>
      </w:r>
    </w:p>
    <w:p w14:paraId="7FA41E66" w14:textId="77777777" w:rsidR="0039411E" w:rsidRPr="0039411E" w:rsidRDefault="0039411E" w:rsidP="0039411E">
      <w:pPr>
        <w:pStyle w:val="NormalWeb"/>
        <w:shd w:val="clear" w:color="auto" w:fill="FFFFFF"/>
        <w:spacing w:line="360" w:lineRule="auto"/>
      </w:pPr>
      <w:r w:rsidRPr="0039411E">
        <w:t xml:space="preserve">Dette momentet </w:t>
      </w:r>
      <w:proofErr w:type="spellStart"/>
      <w:r w:rsidRPr="0039411E">
        <w:t>går</w:t>
      </w:r>
      <w:proofErr w:type="spellEnd"/>
      <w:r w:rsidRPr="0039411E">
        <w:t xml:space="preserve"> over i momentet om skyldforholdet i saken. </w:t>
      </w:r>
      <w:commentRangeStart w:id="7"/>
      <w:r w:rsidRPr="0039411E">
        <w:t xml:space="preserve">Det kommer frem av forarbeidene at graden av skyld vil ha en betydning for </w:t>
      </w:r>
      <w:proofErr w:type="spellStart"/>
      <w:r w:rsidRPr="0039411E">
        <w:t>spørsmålet</w:t>
      </w:r>
      <w:proofErr w:type="spellEnd"/>
      <w:r w:rsidRPr="0039411E">
        <w:t xml:space="preserve"> om erstatningsansvaret skal lempes.</w:t>
      </w:r>
      <w:commentRangeEnd w:id="7"/>
      <w:r w:rsidR="00200C7F">
        <w:rPr>
          <w:rStyle w:val="Merknadsreferanse"/>
          <w:rFonts w:asciiTheme="minorHAnsi" w:eastAsiaTheme="minorHAnsi" w:hAnsiTheme="minorHAnsi" w:cstheme="minorBidi"/>
          <w:lang w:eastAsia="en-US"/>
        </w:rPr>
        <w:commentReference w:id="7"/>
      </w:r>
      <w:r w:rsidRPr="0039411E">
        <w:t xml:space="preserve"> Det er uttalt i Ot.prp.nr.60 (1980-1981) at "graden av skyld som er utvist fra skadevolders side, vil få betydning for om </w:t>
      </w:r>
      <w:proofErr w:type="spellStart"/>
      <w:r w:rsidRPr="0039411E">
        <w:t>lempingsreglene</w:t>
      </w:r>
      <w:proofErr w:type="spellEnd"/>
      <w:r w:rsidRPr="0039411E">
        <w:t xml:space="preserve"> skal anvendes. </w:t>
      </w:r>
      <w:commentRangeStart w:id="8"/>
      <w:r w:rsidRPr="0039411E">
        <w:t xml:space="preserve">Har skadelidte voldt skaden ved forsett eller grov </w:t>
      </w:r>
      <w:proofErr w:type="spellStart"/>
      <w:r w:rsidRPr="0039411E">
        <w:t>aktløyse</w:t>
      </w:r>
      <w:proofErr w:type="spellEnd"/>
      <w:r w:rsidRPr="0039411E">
        <w:t xml:space="preserve"> vil det være et moment som taler mot at lemping skjer. </w:t>
      </w:r>
      <w:commentRangeEnd w:id="8"/>
      <w:r w:rsidR="00555B9E">
        <w:rPr>
          <w:rStyle w:val="Merknadsreferanse"/>
          <w:rFonts w:asciiTheme="minorHAnsi" w:eastAsiaTheme="minorHAnsi" w:hAnsiTheme="minorHAnsi" w:cstheme="minorBidi"/>
          <w:lang w:eastAsia="en-US"/>
        </w:rPr>
        <w:commentReference w:id="8"/>
      </w:r>
    </w:p>
    <w:p w14:paraId="562F3985" w14:textId="77777777" w:rsidR="0039411E" w:rsidRPr="0039411E" w:rsidRDefault="0039411E" w:rsidP="0039411E">
      <w:pPr>
        <w:pStyle w:val="NormalWeb"/>
        <w:shd w:val="clear" w:color="auto" w:fill="FFFFFF"/>
        <w:spacing w:line="360" w:lineRule="auto"/>
      </w:pPr>
      <w:commentRangeStart w:id="9"/>
      <w:r w:rsidRPr="0039411E">
        <w:lastRenderedPageBreak/>
        <w:t xml:space="preserve">Jeg vil </w:t>
      </w:r>
      <w:proofErr w:type="spellStart"/>
      <w:r w:rsidRPr="0039411E">
        <w:t>påsta</w:t>
      </w:r>
      <w:proofErr w:type="spellEnd"/>
      <w:r w:rsidRPr="0039411E">
        <w:t xml:space="preserve">̊ at "skadelidte" i andre setning </w:t>
      </w:r>
      <w:proofErr w:type="spellStart"/>
      <w:r w:rsidRPr="0039411E">
        <w:t>ma</w:t>
      </w:r>
      <w:proofErr w:type="spellEnd"/>
      <w:r w:rsidRPr="0039411E">
        <w:t xml:space="preserve">̊ være å anse en feilskrift for "skadevolder". </w:t>
      </w:r>
      <w:commentRangeEnd w:id="9"/>
      <w:r w:rsidR="007517DC">
        <w:rPr>
          <w:rStyle w:val="Merknadsreferanse"/>
          <w:rFonts w:asciiTheme="minorHAnsi" w:eastAsiaTheme="minorHAnsi" w:hAnsiTheme="minorHAnsi" w:cstheme="minorBidi"/>
          <w:lang w:eastAsia="en-US"/>
        </w:rPr>
        <w:commentReference w:id="9"/>
      </w:r>
    </w:p>
    <w:p w14:paraId="6CBE96EE" w14:textId="77777777" w:rsidR="0039411E" w:rsidRPr="0039411E" w:rsidRDefault="0039411E" w:rsidP="0039411E">
      <w:pPr>
        <w:pStyle w:val="NormalWeb"/>
        <w:shd w:val="clear" w:color="auto" w:fill="FFFFFF"/>
        <w:spacing w:line="360" w:lineRule="auto"/>
      </w:pPr>
      <w:commentRangeStart w:id="10"/>
      <w:r w:rsidRPr="0039411E">
        <w:t>Det utledes</w:t>
      </w:r>
      <w:commentRangeEnd w:id="10"/>
      <w:r w:rsidR="00FB0748">
        <w:rPr>
          <w:rStyle w:val="Merknadsreferanse"/>
          <w:rFonts w:asciiTheme="minorHAnsi" w:eastAsiaTheme="minorHAnsi" w:hAnsiTheme="minorHAnsi" w:cstheme="minorBidi"/>
          <w:lang w:eastAsia="en-US"/>
        </w:rPr>
        <w:commentReference w:id="10"/>
      </w:r>
      <w:r w:rsidRPr="0039411E">
        <w:t xml:space="preserve"> i Rt-1997-883 at erstatningsansvaret fremdeles kan lempes dersom skaden er voldt ved en forsettlig handling som skadevolder har blitt dømt for. Men allikevel vil skadeevnen sett i sammenheng med graden av skyld være et tungtveiende argument ved vurderingen om ansvaret skal lempes. Det vil ikke</w:t>
      </w:r>
      <w:commentRangeStart w:id="11"/>
      <w:r w:rsidRPr="0039411E">
        <w:t xml:space="preserve"> være å anse</w:t>
      </w:r>
      <w:commentRangeEnd w:id="11"/>
      <w:r w:rsidR="003C32EB">
        <w:rPr>
          <w:rStyle w:val="Merknadsreferanse"/>
          <w:rFonts w:asciiTheme="minorHAnsi" w:eastAsiaTheme="minorHAnsi" w:hAnsiTheme="minorHAnsi" w:cstheme="minorBidi"/>
          <w:lang w:eastAsia="en-US"/>
        </w:rPr>
        <w:commentReference w:id="11"/>
      </w:r>
      <w:r w:rsidRPr="0039411E">
        <w:t xml:space="preserve"> som </w:t>
      </w:r>
      <w:commentRangeStart w:id="12"/>
      <w:r w:rsidRPr="0039411E">
        <w:t xml:space="preserve">urimelig å </w:t>
      </w:r>
      <w:proofErr w:type="spellStart"/>
      <w:r w:rsidRPr="0039411E">
        <w:t>pålegge</w:t>
      </w:r>
      <w:proofErr w:type="spellEnd"/>
      <w:r w:rsidRPr="0039411E">
        <w:t xml:space="preserve"> skadevolder hele erstatningsansvaret i de tilfeller der skadeevnen og den forsettlige handlingen tilsier at skadevolder har foretatt handlingen med "</w:t>
      </w:r>
      <w:proofErr w:type="spellStart"/>
      <w:r w:rsidRPr="0039411E">
        <w:t>åpne</w:t>
      </w:r>
      <w:proofErr w:type="spellEnd"/>
      <w:r w:rsidRPr="0039411E">
        <w:t xml:space="preserve"> øyne", jf. HR-2005-1050-A avsnitt 40. </w:t>
      </w:r>
      <w:commentRangeEnd w:id="12"/>
      <w:r w:rsidR="00C26652">
        <w:rPr>
          <w:rStyle w:val="Merknadsreferanse"/>
          <w:rFonts w:asciiTheme="minorHAnsi" w:eastAsiaTheme="minorHAnsi" w:hAnsiTheme="minorHAnsi" w:cstheme="minorBidi"/>
          <w:lang w:eastAsia="en-US"/>
        </w:rPr>
        <w:commentReference w:id="12"/>
      </w:r>
    </w:p>
    <w:p w14:paraId="3CF44329" w14:textId="77777777" w:rsidR="0039411E" w:rsidRPr="0039411E" w:rsidRDefault="0039411E" w:rsidP="0039411E">
      <w:pPr>
        <w:pStyle w:val="NormalWeb"/>
        <w:shd w:val="clear" w:color="auto" w:fill="FFFFFF"/>
        <w:spacing w:line="360" w:lineRule="auto"/>
      </w:pPr>
      <w:r w:rsidRPr="0039411E">
        <w:t>Ansvar for forsettlig skadeforvoldelse ble lempet i avgjørelsene Rt-1997-883 og Rt-2004-165. Allikevel forelå det omstendigheter i begge tvister som reduserte skadevolderens skyld.</w:t>
      </w:r>
      <w:commentRangeStart w:id="13"/>
      <w:r w:rsidRPr="0039411E">
        <w:t xml:space="preserve"> I den førstnevnte dommen hadde skadelidte selv gjennom provoserende atferd oppfordret til at handlingen oppsto. I den andre saken fremsto </w:t>
      </w:r>
      <w:proofErr w:type="spellStart"/>
      <w:r w:rsidRPr="0039411E">
        <w:t>handlemåten</w:t>
      </w:r>
      <w:proofErr w:type="spellEnd"/>
      <w:r w:rsidRPr="0039411E">
        <w:t xml:space="preserve"> til skadevolder som noe som "skjedde som en innskytelse i en noe forvirret tilstand"</w:t>
      </w:r>
      <w:commentRangeEnd w:id="13"/>
      <w:r w:rsidR="00E12C0D">
        <w:rPr>
          <w:rStyle w:val="Merknadsreferanse"/>
          <w:rFonts w:asciiTheme="minorHAnsi" w:eastAsiaTheme="minorHAnsi" w:hAnsiTheme="minorHAnsi" w:cstheme="minorBidi"/>
          <w:lang w:eastAsia="en-US"/>
        </w:rPr>
        <w:commentReference w:id="13"/>
      </w:r>
      <w:r w:rsidRPr="0039411E">
        <w:t xml:space="preserve">. </w:t>
      </w:r>
      <w:commentRangeStart w:id="14"/>
      <w:r w:rsidRPr="0039411E">
        <w:t xml:space="preserve">Den nevnte rettspraksisen er derfor eksempler </w:t>
      </w:r>
      <w:proofErr w:type="spellStart"/>
      <w:r w:rsidRPr="0039411E">
        <w:t>pa</w:t>
      </w:r>
      <w:proofErr w:type="spellEnd"/>
      <w:r w:rsidRPr="0039411E">
        <w:t>̊ tilfeller der forsettlige skadeforvoldelser blir lempet</w:t>
      </w:r>
      <w:commentRangeEnd w:id="14"/>
      <w:r w:rsidR="00A75EE5">
        <w:rPr>
          <w:rStyle w:val="Merknadsreferanse"/>
          <w:rFonts w:asciiTheme="minorHAnsi" w:eastAsiaTheme="minorHAnsi" w:hAnsiTheme="minorHAnsi" w:cstheme="minorBidi"/>
          <w:lang w:eastAsia="en-US"/>
        </w:rPr>
        <w:commentReference w:id="14"/>
      </w:r>
      <w:r w:rsidRPr="0039411E">
        <w:t xml:space="preserve">, </w:t>
      </w:r>
      <w:commentRangeStart w:id="15"/>
      <w:r w:rsidRPr="0039411E">
        <w:t xml:space="preserve">dette </w:t>
      </w:r>
      <w:proofErr w:type="spellStart"/>
      <w:r w:rsidRPr="0039411E">
        <w:t>ma</w:t>
      </w:r>
      <w:proofErr w:type="spellEnd"/>
      <w:r w:rsidRPr="0039411E">
        <w:t xml:space="preserve">̊ allikevel ses i sammenheng med de </w:t>
      </w:r>
      <w:proofErr w:type="gramStart"/>
      <w:r w:rsidRPr="0039411E">
        <w:t>andre foreliggende</w:t>
      </w:r>
      <w:proofErr w:type="gramEnd"/>
      <w:r w:rsidRPr="0039411E">
        <w:t xml:space="preserve"> omstendighetene som talte for utfallet. </w:t>
      </w:r>
      <w:commentRangeEnd w:id="15"/>
      <w:r w:rsidR="00AA227F">
        <w:rPr>
          <w:rStyle w:val="Merknadsreferanse"/>
          <w:rFonts w:asciiTheme="minorHAnsi" w:eastAsiaTheme="minorHAnsi" w:hAnsiTheme="minorHAnsi" w:cstheme="minorBidi"/>
          <w:lang w:eastAsia="en-US"/>
        </w:rPr>
        <w:commentReference w:id="15"/>
      </w:r>
    </w:p>
    <w:p w14:paraId="01C15D4E" w14:textId="77777777" w:rsidR="0039411E" w:rsidRPr="0039411E" w:rsidRDefault="0039411E" w:rsidP="0039411E">
      <w:pPr>
        <w:pStyle w:val="NormalWeb"/>
        <w:shd w:val="clear" w:color="auto" w:fill="FFFFFF"/>
        <w:spacing w:line="360" w:lineRule="auto"/>
      </w:pPr>
      <w:r w:rsidRPr="0039411E">
        <w:t xml:space="preserve">Den økonomiske bæreevnen til skadevolder vil være et sentralt moment i de tilfeller der skadevolder har en god økonomi. Dersom skadevolder har mulighet å betale full erstatning, vil det til hensyn til at den skadelidte skal motta full erstatning, tale for at hele beløpet ligger hos den som har </w:t>
      </w:r>
      <w:proofErr w:type="spellStart"/>
      <w:r w:rsidRPr="0039411E">
        <w:t>voldet</w:t>
      </w:r>
      <w:proofErr w:type="spellEnd"/>
      <w:r w:rsidRPr="0039411E">
        <w:t xml:space="preserve"> skaden. </w:t>
      </w:r>
    </w:p>
    <w:p w14:paraId="722531E7" w14:textId="77777777" w:rsidR="0039411E" w:rsidRPr="0039411E" w:rsidRDefault="0039411E" w:rsidP="0039411E">
      <w:pPr>
        <w:pStyle w:val="NormalWeb"/>
        <w:shd w:val="clear" w:color="auto" w:fill="FFFFFF"/>
        <w:spacing w:line="360" w:lineRule="auto"/>
      </w:pPr>
      <w:r w:rsidRPr="0039411E">
        <w:t xml:space="preserve">I saken Rt-2003-1358 ble ikke erstatningskravene lempet </w:t>
      </w:r>
      <w:proofErr w:type="spellStart"/>
      <w:r w:rsidRPr="0039411E">
        <w:t>selvom</w:t>
      </w:r>
      <w:proofErr w:type="spellEnd"/>
      <w:r w:rsidRPr="0039411E">
        <w:t xml:space="preserve"> det forelå krav </w:t>
      </w:r>
      <w:proofErr w:type="spellStart"/>
      <w:r w:rsidRPr="0039411E">
        <w:t>pa</w:t>
      </w:r>
      <w:proofErr w:type="spellEnd"/>
      <w:r w:rsidRPr="0039411E">
        <w:t xml:space="preserve">̊ til sammen 7,5 millioner kroner. Høyesterett la vekt </w:t>
      </w:r>
      <w:proofErr w:type="spellStart"/>
      <w:r w:rsidRPr="0039411E">
        <w:t>pa</w:t>
      </w:r>
      <w:proofErr w:type="spellEnd"/>
      <w:r w:rsidRPr="0039411E">
        <w:t xml:space="preserve">̊ at det dreide seg om "forsettlige grove integritetskrenkelser over et langt tidsrom, som hadde </w:t>
      </w:r>
      <w:proofErr w:type="spellStart"/>
      <w:r w:rsidRPr="0039411E">
        <w:t>påført</w:t>
      </w:r>
      <w:proofErr w:type="spellEnd"/>
      <w:r w:rsidRPr="0039411E">
        <w:t xml:space="preserve"> de skadelidte mye smerte og sorg". </w:t>
      </w:r>
      <w:commentRangeStart w:id="16"/>
      <w:r w:rsidRPr="0039411E">
        <w:t xml:space="preserve">Det kan </w:t>
      </w:r>
      <w:proofErr w:type="spellStart"/>
      <w:r w:rsidRPr="0039411E">
        <w:t>således</w:t>
      </w:r>
      <w:proofErr w:type="spellEnd"/>
      <w:r w:rsidRPr="0039411E">
        <w:t xml:space="preserve"> utledes av rettspraksisen at hensynet til skadeevnen sett i sammenheng med skyldforholdet vil gå over hensynet til den økonomiske bæreevnen til skadevolder. </w:t>
      </w:r>
      <w:commentRangeEnd w:id="16"/>
      <w:r w:rsidR="005A180D">
        <w:rPr>
          <w:rStyle w:val="Merknadsreferanse"/>
          <w:rFonts w:asciiTheme="minorHAnsi" w:eastAsiaTheme="minorHAnsi" w:hAnsiTheme="minorHAnsi" w:cstheme="minorBidi"/>
          <w:lang w:eastAsia="en-US"/>
        </w:rPr>
        <w:commentReference w:id="16"/>
      </w:r>
    </w:p>
    <w:p w14:paraId="17F87072" w14:textId="77777777" w:rsidR="0039411E" w:rsidRPr="0039411E" w:rsidRDefault="0039411E" w:rsidP="0039411E">
      <w:pPr>
        <w:pStyle w:val="NormalWeb"/>
        <w:shd w:val="clear" w:color="auto" w:fill="FFFFFF"/>
        <w:spacing w:line="360" w:lineRule="auto"/>
      </w:pPr>
      <w:commentRangeStart w:id="17"/>
      <w:r w:rsidRPr="0039411E">
        <w:t xml:space="preserve">Momentet om den økonomiske bæreevnen blir ofte sett </w:t>
      </w:r>
      <w:proofErr w:type="spellStart"/>
      <w:r w:rsidRPr="0039411E">
        <w:t>pa</w:t>
      </w:r>
      <w:proofErr w:type="spellEnd"/>
      <w:r w:rsidRPr="0039411E">
        <w:t>̊ i sammenheng med skadevolders forsikringer og forsikringsmuligheter.</w:t>
      </w:r>
      <w:commentRangeEnd w:id="17"/>
      <w:r w:rsidR="00905FE3">
        <w:rPr>
          <w:rStyle w:val="Merknadsreferanse"/>
          <w:rFonts w:asciiTheme="minorHAnsi" w:eastAsiaTheme="minorHAnsi" w:hAnsiTheme="minorHAnsi" w:cstheme="minorBidi"/>
          <w:lang w:eastAsia="en-US"/>
        </w:rPr>
        <w:commentReference w:id="17"/>
      </w:r>
      <w:r w:rsidRPr="0039411E">
        <w:t xml:space="preserve"> Hensynet til forsikring,</w:t>
      </w:r>
      <w:commentRangeStart w:id="18"/>
      <w:r w:rsidRPr="0039411E">
        <w:t xml:space="preserve"> ofte omtalt som pulveriseringshensynet i erstatningsretten </w:t>
      </w:r>
      <w:proofErr w:type="spellStart"/>
      <w:r w:rsidRPr="0039411E">
        <w:t>står</w:t>
      </w:r>
      <w:proofErr w:type="spellEnd"/>
      <w:r w:rsidRPr="0039411E">
        <w:t xml:space="preserve"> sentralt da det er rimelig at den som kan spre tapet, skal bære skaden. </w:t>
      </w:r>
      <w:commentRangeEnd w:id="18"/>
      <w:r w:rsidR="008B36CF">
        <w:rPr>
          <w:rStyle w:val="Merknadsreferanse"/>
          <w:rFonts w:asciiTheme="minorHAnsi" w:eastAsiaTheme="minorHAnsi" w:hAnsiTheme="minorHAnsi" w:cstheme="minorBidi"/>
          <w:lang w:eastAsia="en-US"/>
        </w:rPr>
        <w:commentReference w:id="18"/>
      </w:r>
    </w:p>
    <w:p w14:paraId="30FE83D5" w14:textId="77777777" w:rsidR="0039411E" w:rsidRPr="0039411E" w:rsidRDefault="0039411E" w:rsidP="0039411E">
      <w:pPr>
        <w:pStyle w:val="NormalWeb"/>
        <w:shd w:val="clear" w:color="auto" w:fill="FFFFFF"/>
        <w:spacing w:line="360" w:lineRule="auto"/>
      </w:pPr>
      <w:r w:rsidRPr="0039411E">
        <w:t>I saken HR-2008-1818-A (NOKAS)</w:t>
      </w:r>
      <w:commentRangeStart w:id="19"/>
      <w:r w:rsidRPr="0039411E">
        <w:t xml:space="preserve"> var det snakk om A som ikke hadde noen formue kunne lempe erstatningskravet mot han</w:t>
      </w:r>
      <w:commentRangeEnd w:id="19"/>
      <w:r w:rsidR="000F053E">
        <w:rPr>
          <w:rStyle w:val="Merknadsreferanse"/>
          <w:rFonts w:asciiTheme="minorHAnsi" w:eastAsiaTheme="minorHAnsi" w:hAnsiTheme="minorHAnsi" w:cstheme="minorBidi"/>
          <w:lang w:eastAsia="en-US"/>
        </w:rPr>
        <w:commentReference w:id="19"/>
      </w:r>
      <w:r w:rsidRPr="0039411E">
        <w:t xml:space="preserve">. Det var ingen tvil om at ansvaret ville være svært tyngende </w:t>
      </w:r>
      <w:r w:rsidRPr="0039411E">
        <w:lastRenderedPageBreak/>
        <w:t xml:space="preserve">for vedkommende basert </w:t>
      </w:r>
      <w:proofErr w:type="spellStart"/>
      <w:r w:rsidRPr="0039411E">
        <w:t>pa</w:t>
      </w:r>
      <w:proofErr w:type="spellEnd"/>
      <w:r w:rsidRPr="0039411E">
        <w:t xml:space="preserve">̊ hans økonomi. I vurderingen til Høyesterett ble det lagt vekt </w:t>
      </w:r>
      <w:proofErr w:type="spellStart"/>
      <w:r w:rsidRPr="0039411E">
        <w:t>pa</w:t>
      </w:r>
      <w:proofErr w:type="spellEnd"/>
      <w:r w:rsidRPr="0039411E">
        <w:t xml:space="preserve">̊ skadelidte, NOKAS, fikk dekket sitt tap gjennom forsikring, dette talte i favør av lemping. </w:t>
      </w:r>
      <w:commentRangeStart w:id="20"/>
      <w:r w:rsidRPr="0039411E">
        <w:t xml:space="preserve">Det følger av forarbeidene Ot.prp.nr75 (1983-1984) at skadeforsikrings </w:t>
      </w:r>
      <w:proofErr w:type="spellStart"/>
      <w:r w:rsidRPr="0039411E">
        <w:t>pa</w:t>
      </w:r>
      <w:proofErr w:type="spellEnd"/>
      <w:r w:rsidRPr="0039411E">
        <w:t xml:space="preserve">̊ skadelidtes </w:t>
      </w:r>
      <w:proofErr w:type="spellStart"/>
      <w:r w:rsidRPr="0039411E">
        <w:t>hånd</w:t>
      </w:r>
      <w:proofErr w:type="spellEnd"/>
      <w:r w:rsidRPr="0039411E">
        <w:t xml:space="preserve"> vil være et moment ved vurderingen. Dette ble anvendt i </w:t>
      </w:r>
      <w:proofErr w:type="gramStart"/>
      <w:r w:rsidRPr="0039411E">
        <w:t>den foreliggende</w:t>
      </w:r>
      <w:proofErr w:type="gramEnd"/>
      <w:r w:rsidRPr="0039411E">
        <w:t xml:space="preserve"> rettspraksisen med hensyn til pulverisering. </w:t>
      </w:r>
      <w:commentRangeEnd w:id="20"/>
      <w:r w:rsidR="003B4A63">
        <w:rPr>
          <w:rStyle w:val="Merknadsreferanse"/>
          <w:rFonts w:asciiTheme="minorHAnsi" w:eastAsiaTheme="minorHAnsi" w:hAnsiTheme="minorHAnsi" w:cstheme="minorBidi"/>
          <w:lang w:eastAsia="en-US"/>
        </w:rPr>
        <w:commentReference w:id="20"/>
      </w:r>
    </w:p>
    <w:p w14:paraId="2F14419F" w14:textId="77777777" w:rsidR="0039411E" w:rsidRPr="0039411E" w:rsidRDefault="0039411E" w:rsidP="0039411E">
      <w:pPr>
        <w:pStyle w:val="NormalWeb"/>
        <w:shd w:val="clear" w:color="auto" w:fill="FFFFFF"/>
        <w:spacing w:line="360" w:lineRule="auto"/>
      </w:pPr>
      <w:r w:rsidRPr="0039411E">
        <w:t xml:space="preserve">Ved vurderingen blir det ofte lagt vekt </w:t>
      </w:r>
      <w:proofErr w:type="spellStart"/>
      <w:r w:rsidRPr="0039411E">
        <w:t>pa</w:t>
      </w:r>
      <w:proofErr w:type="spellEnd"/>
      <w:r w:rsidRPr="0039411E">
        <w:t>̊ andre hensyn enn pulverisering.</w:t>
      </w:r>
      <w:commentRangeStart w:id="21"/>
      <w:r w:rsidRPr="0039411E">
        <w:t xml:space="preserve"> I den overnevnte dommen ble det lagt vekt </w:t>
      </w:r>
      <w:proofErr w:type="spellStart"/>
      <w:r w:rsidRPr="0039411E">
        <w:t>pa</w:t>
      </w:r>
      <w:proofErr w:type="spellEnd"/>
      <w:r w:rsidRPr="0039411E">
        <w:t xml:space="preserve">̊ hensynet til rehabilitering. Dette hensynet taler generelt mot at en domfelt etter endt soning skal sitte med bunnløs gjeld. Dette hensynet er til for at skadevolder lettere kan kunne legge det straffbare forholdet bak seg med en </w:t>
      </w:r>
      <w:proofErr w:type="spellStart"/>
      <w:r w:rsidRPr="0039411E">
        <w:t>håndterlig</w:t>
      </w:r>
      <w:proofErr w:type="spellEnd"/>
      <w:r w:rsidRPr="0039411E">
        <w:t xml:space="preserve"> gjeldsbyrde. </w:t>
      </w:r>
      <w:commentRangeEnd w:id="21"/>
      <w:r w:rsidR="0081612B">
        <w:rPr>
          <w:rStyle w:val="Merknadsreferanse"/>
          <w:rFonts w:asciiTheme="minorHAnsi" w:eastAsiaTheme="minorHAnsi" w:hAnsiTheme="minorHAnsi" w:cstheme="minorBidi"/>
          <w:lang w:eastAsia="en-US"/>
        </w:rPr>
        <w:commentReference w:id="21"/>
      </w:r>
    </w:p>
    <w:p w14:paraId="37262FED" w14:textId="77777777" w:rsidR="0039411E" w:rsidRPr="0039411E" w:rsidRDefault="0039411E" w:rsidP="0039411E">
      <w:pPr>
        <w:pStyle w:val="NormalWeb"/>
        <w:shd w:val="clear" w:color="auto" w:fill="FFFFFF"/>
        <w:spacing w:line="360" w:lineRule="auto"/>
      </w:pPr>
      <w:commentRangeStart w:id="22"/>
      <w:r w:rsidRPr="0039411E">
        <w:t xml:space="preserve">Prevensjonshensynet er sentralt i erstatningsretten da det er til for å skape en preventiv effekt for andre borgere. Dersom en skadevolder blir dømt til å betale erstatning for hans handlinger, er dette med </w:t>
      </w:r>
      <w:proofErr w:type="spellStart"/>
      <w:r w:rsidRPr="0039411E">
        <w:t>pa</w:t>
      </w:r>
      <w:proofErr w:type="spellEnd"/>
      <w:r w:rsidRPr="0039411E">
        <w:t xml:space="preserve">̊ å bidra til at andre borgere ikke gjennomfører slike handlinger i den tro om at de da </w:t>
      </w:r>
      <w:proofErr w:type="spellStart"/>
      <w:r w:rsidRPr="0039411E">
        <w:t>får</w:t>
      </w:r>
      <w:proofErr w:type="spellEnd"/>
      <w:r w:rsidRPr="0039411E">
        <w:t xml:space="preserve"> et erstatningskrav mot seg. </w:t>
      </w:r>
      <w:commentRangeEnd w:id="22"/>
      <w:r w:rsidR="00353588">
        <w:rPr>
          <w:rStyle w:val="Merknadsreferanse"/>
          <w:rFonts w:asciiTheme="minorHAnsi" w:eastAsiaTheme="minorHAnsi" w:hAnsiTheme="minorHAnsi" w:cstheme="minorBidi"/>
          <w:lang w:eastAsia="en-US"/>
        </w:rPr>
        <w:commentReference w:id="22"/>
      </w:r>
      <w:r w:rsidRPr="0039411E">
        <w:t xml:space="preserve">Dette hensynet ble lagt stor vekt </w:t>
      </w:r>
      <w:proofErr w:type="spellStart"/>
      <w:r w:rsidRPr="0039411E">
        <w:t>pa</w:t>
      </w:r>
      <w:proofErr w:type="spellEnd"/>
      <w:r w:rsidRPr="0039411E">
        <w:t xml:space="preserve">̊ i (NOKAS). Ettersom det vil </w:t>
      </w:r>
      <w:proofErr w:type="spellStart"/>
      <w:r w:rsidRPr="0039411E">
        <w:t>fremsta</w:t>
      </w:r>
      <w:proofErr w:type="spellEnd"/>
      <w:r w:rsidRPr="0039411E">
        <w:t xml:space="preserve">̊ som særlig problematisk å lempe ansvaret etter A forsettlig hadde ranet en bank forsettlig i hensyn til prevensjon, ble ikke erstatningskravet lempet. </w:t>
      </w:r>
    </w:p>
    <w:p w14:paraId="3FADF0D5" w14:textId="17DCC817" w:rsidR="0039411E" w:rsidRPr="0039411E" w:rsidRDefault="0039411E" w:rsidP="0039411E">
      <w:pPr>
        <w:pStyle w:val="NormalWeb"/>
        <w:shd w:val="clear" w:color="auto" w:fill="FFFFFF"/>
        <w:spacing w:line="360" w:lineRule="auto"/>
      </w:pPr>
      <w:commentRangeStart w:id="23"/>
      <w:r w:rsidRPr="0039411E">
        <w:t xml:space="preserve">I </w:t>
      </w:r>
      <w:proofErr w:type="gramStart"/>
      <w:r w:rsidRPr="0039411E">
        <w:t>den foreliggende</w:t>
      </w:r>
      <w:proofErr w:type="gramEnd"/>
      <w:r w:rsidRPr="0039411E">
        <w:t xml:space="preserve"> sak har jeg gjort rede for lempingsregelen i §5-2 i skadeerstatningsloven. Jeg har foretatt meg de ulike momentene i helhetsvurderingen og vist til eksempler </w:t>
      </w:r>
      <w:proofErr w:type="spellStart"/>
      <w:r w:rsidRPr="0039411E">
        <w:t>pa</w:t>
      </w:r>
      <w:proofErr w:type="spellEnd"/>
      <w:r w:rsidRPr="0039411E">
        <w:t xml:space="preserve">̊ de momenter som Høyesterett gjennom rettspraksis synes å tillegge mer eller mindre </w:t>
      </w:r>
      <w:commentRangeStart w:id="24"/>
      <w:r w:rsidRPr="0039411E">
        <w:t>vekt</w:t>
      </w:r>
      <w:commentRangeEnd w:id="23"/>
      <w:r w:rsidR="00D76A1F">
        <w:rPr>
          <w:rStyle w:val="Merknadsreferanse"/>
          <w:rFonts w:asciiTheme="minorHAnsi" w:eastAsiaTheme="minorHAnsi" w:hAnsiTheme="minorHAnsi" w:cstheme="minorBidi"/>
          <w:lang w:eastAsia="en-US"/>
        </w:rPr>
        <w:commentReference w:id="23"/>
      </w:r>
      <w:commentRangeEnd w:id="24"/>
      <w:r w:rsidR="005A6171">
        <w:rPr>
          <w:rStyle w:val="Merknadsreferanse"/>
          <w:rFonts w:asciiTheme="minorHAnsi" w:eastAsiaTheme="minorHAnsi" w:hAnsiTheme="minorHAnsi" w:cstheme="minorBidi"/>
          <w:lang w:eastAsia="en-US"/>
        </w:rPr>
        <w:commentReference w:id="24"/>
      </w:r>
      <w:r w:rsidRPr="0039411E">
        <w:t xml:space="preserve">. </w:t>
      </w:r>
    </w:p>
    <w:p w14:paraId="0EFCEB55" w14:textId="3B92FCB6" w:rsidR="0039411E" w:rsidRDefault="0039411E" w:rsidP="0039411E">
      <w:pPr>
        <w:rPr>
          <w:rFonts w:ascii="Times New Roman" w:hAnsi="Times New Roman" w:cs="Times New Roman"/>
          <w:color w:val="A6A6A6" w:themeColor="background1" w:themeShade="A6"/>
        </w:rPr>
      </w:pPr>
      <w:r>
        <w:rPr>
          <w:rFonts w:ascii="Times New Roman" w:hAnsi="Times New Roman" w:cs="Times New Roman"/>
          <w:b/>
          <w:bCs/>
          <w:color w:val="A6A6A6" w:themeColor="background1" w:themeShade="A6"/>
        </w:rPr>
        <w:t>Oppgave 2</w:t>
      </w:r>
      <w:r>
        <w:rPr>
          <w:rFonts w:ascii="Times New Roman" w:hAnsi="Times New Roman" w:cs="Times New Roman"/>
          <w:color w:val="A6A6A6" w:themeColor="background1" w:themeShade="A6"/>
        </w:rPr>
        <w:t xml:space="preserve">: </w:t>
      </w:r>
    </w:p>
    <w:p w14:paraId="2311ACF1" w14:textId="77777777"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Peder Ås liker å jakte elg. Han tar en tur på skytebanen i august 2022 for å gjøre seg klar til den årlige skyteprøven, som kreves bestått hvert år for å jakte elg. Peder Ås ringer sin venn Marte Kirkerud og lurer på om hun har lyst til å være med Peder på skytebanen for å skyte litt med rifle på blink, som trening. Marte takker ja. Marte og Peder har jaktet sammen de siste 5 årene og skutt elg hvert år. De drar ned til Stavanger skytebane. Den er ubemannet, men de har reservert tid og har dermed lov til å skyte på banen etter egent ønske.</w:t>
      </w:r>
      <w:r>
        <w:rPr>
          <w:rFonts w:ascii="Times New Roman" w:hAnsi="Times New Roman" w:cs="Times New Roman"/>
          <w:color w:val="A6A6A6" w:themeColor="background1" w:themeShade="A6"/>
        </w:rPr>
        <w:t xml:space="preserve"> </w:t>
      </w:r>
    </w:p>
    <w:p w14:paraId="286EA062" w14:textId="77777777" w:rsidR="0039411E" w:rsidRDefault="0039411E" w:rsidP="0039411E">
      <w:pPr>
        <w:rPr>
          <w:rFonts w:ascii="Times New Roman" w:hAnsi="Times New Roman" w:cs="Times New Roman"/>
          <w:color w:val="A6A6A6" w:themeColor="background1" w:themeShade="A6"/>
        </w:rPr>
      </w:pPr>
    </w:p>
    <w:p w14:paraId="2A328656" w14:textId="77777777"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Stavanger skytebane har følgende sikkerhetsregler hengende på veggen i skytterhuset på skytterbanen: </w:t>
      </w:r>
    </w:p>
    <w:p w14:paraId="047FB292" w14:textId="77777777" w:rsidR="0039411E" w:rsidRDefault="0039411E" w:rsidP="0039411E">
      <w:pPr>
        <w:pStyle w:val="Listeavsnitt"/>
        <w:numPr>
          <w:ilvl w:val="0"/>
          <w:numId w:val="1"/>
        </w:num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Våpenet skal bæres åpent og tomt for ammunisjon, brukket, med sluttstykke i bakre posisjon, eller sluttstykke tatt ut.  </w:t>
      </w:r>
    </w:p>
    <w:p w14:paraId="16BF4BC5" w14:textId="77777777" w:rsidR="0039411E" w:rsidRDefault="0039411E" w:rsidP="0039411E">
      <w:pPr>
        <w:pStyle w:val="Listeavsnitt"/>
        <w:numPr>
          <w:ilvl w:val="0"/>
          <w:numId w:val="1"/>
        </w:num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Når våpenet bæres med tilbaketrukket </w:t>
      </w:r>
      <w:proofErr w:type="gramStart"/>
      <w:r w:rsidRPr="0039411E">
        <w:rPr>
          <w:rFonts w:ascii="Times New Roman" w:hAnsi="Times New Roman" w:cs="Times New Roman"/>
          <w:color w:val="A6A6A6" w:themeColor="background1" w:themeShade="A6"/>
        </w:rPr>
        <w:t>sluttstykke</w:t>
      </w:r>
      <w:proofErr w:type="gramEnd"/>
      <w:r w:rsidRPr="0039411E">
        <w:rPr>
          <w:rFonts w:ascii="Times New Roman" w:hAnsi="Times New Roman" w:cs="Times New Roman"/>
          <w:color w:val="A6A6A6" w:themeColor="background1" w:themeShade="A6"/>
        </w:rPr>
        <w:t xml:space="preserve"> skal kammerflagg benyttes. Våpen som ikke kan brekkes skal bæres med løpet pekende oppover. </w:t>
      </w:r>
    </w:p>
    <w:p w14:paraId="2775BBBB" w14:textId="102FD9B2" w:rsidR="0039411E" w:rsidRPr="0039411E" w:rsidRDefault="0039411E" w:rsidP="0039411E">
      <w:pPr>
        <w:pStyle w:val="Listeavsnitt"/>
        <w:numPr>
          <w:ilvl w:val="0"/>
          <w:numId w:val="1"/>
        </w:num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Skytter er selv ansvarlig for at våpen er visitert, løst magasin og sluttstykke tatt ut eller kammerflagg satt inn, før standplass forlates.</w:t>
      </w:r>
    </w:p>
    <w:p w14:paraId="71FEBD3E" w14:textId="77777777" w:rsidR="0039411E" w:rsidRDefault="0039411E" w:rsidP="0039411E">
      <w:pPr>
        <w:rPr>
          <w:rFonts w:ascii="Times New Roman" w:hAnsi="Times New Roman" w:cs="Times New Roman"/>
          <w:color w:val="A6A6A6" w:themeColor="background1" w:themeShade="A6"/>
        </w:rPr>
      </w:pPr>
    </w:p>
    <w:p w14:paraId="090E3E87" w14:textId="77777777"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lastRenderedPageBreak/>
        <w:t>Skytebanen er formet som et rektangel, 25 meter bred og 200 meter lang. Det står et enkelt skytterhus på den korte siden av banen og 10 blinket på motsatt side, 200 meter unna. Peder og Marte gjør seg klare til liggende skytetrening. De har en rifle hver med kikkertsikte. De legger seg ned ved siden av hverandre og lader geværene. Klokken er rundt 20:00 og solen senker seg i horisonten. Peder legger seg godt til rette og skrur litt på kikkertsiktet. I det Peder tar av sikringen, kniper igjen det ene øyet og åpner det andre øyet ekstra godt, for å få fokusert, får Peder en solstråle fra kveldssolen inn i kikkerten. Peder vrir seg over på siden, slik at det ladde usikrede våpenet peker på Marte. Marte på sin side ligger rolig og fokusert, men vifter energisk bort en veps, en veps som fortumlet flyr mot Peder. Peder er allergisk mot veps og blir livredd ved synet av vepsen. Peder tumler seg opp på bena og tar noen skritt tilbake. Mens Peder rygger, rygger han over en stol som Marte satte ved siden av dem for å legge fra seg noen saker. Peders finger er fortsatt på den usikrede avtrekkeren, og Peder trekker av våpenet i møte med stolen. Marte blir truffet i foten og hyler til.</w:t>
      </w:r>
    </w:p>
    <w:p w14:paraId="3DDB2768" w14:textId="77777777" w:rsidR="0039411E" w:rsidRDefault="0039411E" w:rsidP="0039411E">
      <w:pPr>
        <w:rPr>
          <w:rFonts w:ascii="Times New Roman" w:hAnsi="Times New Roman" w:cs="Times New Roman"/>
          <w:color w:val="A6A6A6" w:themeColor="background1" w:themeShade="A6"/>
        </w:rPr>
      </w:pPr>
    </w:p>
    <w:p w14:paraId="39296654" w14:textId="02818515"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Peder blir likblek og skjønner at han må få Marte på legevakten. Han tar tak i Marte og legger henne i baksetet på bilen. Peder setter seg bak rattet på sin egen bil, som kun har ansvarsforsikring i henhold til bilansvarsloven, og rygger i normal hastighet bakover mens han svinger til venstre for å få bilen rettvendt slik at han kan kjøre ut på veien og til legevakten. I det </w:t>
      </w:r>
      <w:proofErr w:type="gramStart"/>
      <w:r w:rsidRPr="0039411E">
        <w:rPr>
          <w:rFonts w:ascii="Times New Roman" w:hAnsi="Times New Roman" w:cs="Times New Roman"/>
          <w:color w:val="A6A6A6" w:themeColor="background1" w:themeShade="A6"/>
        </w:rPr>
        <w:t>Peder rygger</w:t>
      </w:r>
      <w:proofErr w:type="gramEnd"/>
      <w:r w:rsidRPr="0039411E">
        <w:rPr>
          <w:rFonts w:ascii="Times New Roman" w:hAnsi="Times New Roman" w:cs="Times New Roman"/>
          <w:color w:val="A6A6A6" w:themeColor="background1" w:themeShade="A6"/>
        </w:rPr>
        <w:t xml:space="preserve"> og svinger treffer hans Volvo XC90 en lyktestolpe på parkeringsplassen i døren. Døren bøyer seg noe innover på sjåførens side. Peders håndledd, hvor hans armbåndsur av merket </w:t>
      </w:r>
      <w:proofErr w:type="spellStart"/>
      <w:r w:rsidRPr="0039411E">
        <w:rPr>
          <w:rFonts w:ascii="Times New Roman" w:hAnsi="Times New Roman" w:cs="Times New Roman"/>
          <w:color w:val="A6A6A6" w:themeColor="background1" w:themeShade="A6"/>
        </w:rPr>
        <w:t>Patek</w:t>
      </w:r>
      <w:proofErr w:type="spellEnd"/>
      <w:r w:rsidRPr="0039411E">
        <w:rPr>
          <w:rFonts w:ascii="Times New Roman" w:hAnsi="Times New Roman" w:cs="Times New Roman"/>
          <w:color w:val="A6A6A6" w:themeColor="background1" w:themeShade="A6"/>
        </w:rPr>
        <w:t xml:space="preserve"> Philippe World Time til 300,000 kroner sitter, blir klemt på en slik måte at klokken blir ødelagt.</w:t>
      </w:r>
    </w:p>
    <w:p w14:paraId="243CBE04" w14:textId="77777777" w:rsidR="0039411E" w:rsidRDefault="0039411E" w:rsidP="0039411E">
      <w:pPr>
        <w:rPr>
          <w:rFonts w:ascii="Times New Roman" w:hAnsi="Times New Roman" w:cs="Times New Roman"/>
          <w:color w:val="A6A6A6" w:themeColor="background1" w:themeShade="A6"/>
        </w:rPr>
      </w:pPr>
    </w:p>
    <w:p w14:paraId="010974E0" w14:textId="77777777"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Peder leverer Marte på legevakten. Marte får beskjed om at hun må forbli sengeliggende i 4 uker før hun kan vende tilbake på jobb. Marte jobber som maler og tjener 100.000 kroner i måneden på salg av sine malerier hos Påls Galleri i Stavanger. Marte selger også malerier på finn.no for 50.000 kroner, men rapporterer ikke inn inntekten fra finn.no på skattemeldingen sin. Når Marte endelig kommer tilbake på jobb etter 1 måned, krever Marte at Peder erstatter hennes tapte inntekt fra Påls Galleri på 100.000 kroner og hennes tapte inntekt fra finn.no på 50.000 kroner. Peder fastslår at han ikke er erstatningspliktig ovenfor Marte da dette varprivat – ikke organisert – øvelseskyting. Peder mener </w:t>
      </w:r>
      <w:proofErr w:type="spellStart"/>
      <w:r w:rsidRPr="0039411E">
        <w:rPr>
          <w:rFonts w:ascii="Times New Roman" w:hAnsi="Times New Roman" w:cs="Times New Roman"/>
          <w:color w:val="A6A6A6" w:themeColor="background1" w:themeShade="A6"/>
        </w:rPr>
        <w:t>skytereglene</w:t>
      </w:r>
      <w:proofErr w:type="spellEnd"/>
      <w:r w:rsidRPr="0039411E">
        <w:rPr>
          <w:rFonts w:ascii="Times New Roman" w:hAnsi="Times New Roman" w:cs="Times New Roman"/>
          <w:color w:val="A6A6A6" w:themeColor="background1" w:themeShade="A6"/>
        </w:rPr>
        <w:t xml:space="preserve"> på veggen kun gjelder for</w:t>
      </w:r>
      <w:r>
        <w:rPr>
          <w:rFonts w:ascii="Times New Roman" w:hAnsi="Times New Roman" w:cs="Times New Roman"/>
          <w:color w:val="A6A6A6" w:themeColor="background1" w:themeShade="A6"/>
        </w:rPr>
        <w:t xml:space="preserve"> </w:t>
      </w:r>
      <w:r w:rsidRPr="0039411E">
        <w:rPr>
          <w:rFonts w:ascii="Times New Roman" w:hAnsi="Times New Roman" w:cs="Times New Roman"/>
          <w:color w:val="A6A6A6" w:themeColor="background1" w:themeShade="A6"/>
        </w:rPr>
        <w:t>organisert skyting, som stevner. Peder mener også at han ikke er erstatningspliktig ovenfor Marte da Marte medvirket til skaden ved å vifte vepsen over på han og ved å sette frem en stol som han ikke så.</w:t>
      </w:r>
    </w:p>
    <w:p w14:paraId="2D7DE364" w14:textId="77777777" w:rsidR="0039411E" w:rsidRDefault="0039411E" w:rsidP="0039411E">
      <w:pPr>
        <w:rPr>
          <w:rFonts w:ascii="Times New Roman" w:hAnsi="Times New Roman" w:cs="Times New Roman"/>
          <w:color w:val="A6A6A6" w:themeColor="background1" w:themeShade="A6"/>
        </w:rPr>
      </w:pPr>
    </w:p>
    <w:p w14:paraId="337E1DBE" w14:textId="62D5572A"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 xml:space="preserve">Peder er også irritert over skaden på sin egen bildør og sin egen klokke. Peders henvender seg til bilforsikringsselskapet med krav om at selskapet må erstatte skadene på han Volvo XC90 tilsvarende 100,000 kroner og skadene på hans klokke tilsvarene 300,000 kroner i henhold til bilansvarsloven. Forsikringsselskapet avviser begge kravene. </w:t>
      </w:r>
    </w:p>
    <w:p w14:paraId="45607AC3" w14:textId="77777777" w:rsidR="0039411E" w:rsidRDefault="0039411E" w:rsidP="0039411E">
      <w:pPr>
        <w:rPr>
          <w:rFonts w:ascii="Times New Roman" w:hAnsi="Times New Roman" w:cs="Times New Roman"/>
          <w:color w:val="A6A6A6" w:themeColor="background1" w:themeShade="A6"/>
        </w:rPr>
      </w:pPr>
    </w:p>
    <w:p w14:paraId="194E7439" w14:textId="0646D959" w:rsidR="0039411E" w:rsidRDefault="0039411E" w:rsidP="0039411E">
      <w:pPr>
        <w:rPr>
          <w:rFonts w:ascii="Times New Roman" w:hAnsi="Times New Roman" w:cs="Times New Roman"/>
          <w:color w:val="A6A6A6" w:themeColor="background1" w:themeShade="A6"/>
        </w:rPr>
      </w:pPr>
      <w:r w:rsidRPr="0039411E">
        <w:rPr>
          <w:rFonts w:ascii="Times New Roman" w:hAnsi="Times New Roman" w:cs="Times New Roman"/>
          <w:color w:val="A6A6A6" w:themeColor="background1" w:themeShade="A6"/>
        </w:rPr>
        <w:t>Spørsmål: A)</w:t>
      </w:r>
      <w:r>
        <w:rPr>
          <w:rFonts w:ascii="Times New Roman" w:hAnsi="Times New Roman" w:cs="Times New Roman"/>
          <w:color w:val="A6A6A6" w:themeColor="background1" w:themeShade="A6"/>
        </w:rPr>
        <w:t xml:space="preserve"> </w:t>
      </w:r>
      <w:r w:rsidRPr="0039411E">
        <w:rPr>
          <w:rFonts w:ascii="Times New Roman" w:hAnsi="Times New Roman" w:cs="Times New Roman"/>
          <w:color w:val="A6A6A6" w:themeColor="background1" w:themeShade="A6"/>
        </w:rPr>
        <w:t xml:space="preserve">Har Marte Kirkerud krav på erstatning fra Peder Ås? </w:t>
      </w:r>
    </w:p>
    <w:p w14:paraId="31EC992A" w14:textId="77777777" w:rsidR="0039411E" w:rsidRPr="00895545" w:rsidRDefault="0039411E" w:rsidP="00895545">
      <w:pPr>
        <w:pStyle w:val="NormalWeb"/>
        <w:shd w:val="clear" w:color="auto" w:fill="FFFFFF"/>
        <w:spacing w:line="360" w:lineRule="auto"/>
      </w:pPr>
      <w:r w:rsidRPr="00895545">
        <w:t>Oppgave A</w:t>
      </w:r>
      <w:r w:rsidRPr="00895545">
        <w:br/>
        <w:t xml:space="preserve">Den overordnede problemstillingen er om Marte Kirkerud har krav </w:t>
      </w:r>
      <w:proofErr w:type="spellStart"/>
      <w:r w:rsidRPr="00895545">
        <w:t>pa</w:t>
      </w:r>
      <w:proofErr w:type="spellEnd"/>
      <w:r w:rsidRPr="00895545">
        <w:t xml:space="preserve">̊ erstatning fra Peder </w:t>
      </w:r>
      <w:proofErr w:type="spellStart"/>
      <w:r w:rsidRPr="00895545">
        <w:t>Ås</w:t>
      </w:r>
      <w:proofErr w:type="spellEnd"/>
      <w:r w:rsidRPr="00895545">
        <w:t xml:space="preserve">. </w:t>
      </w:r>
    </w:p>
    <w:p w14:paraId="5CBC9FB8" w14:textId="77777777" w:rsidR="0039411E" w:rsidRPr="00895545" w:rsidRDefault="0039411E" w:rsidP="00895545">
      <w:pPr>
        <w:pStyle w:val="NormalWeb"/>
        <w:shd w:val="clear" w:color="auto" w:fill="FFFFFF"/>
        <w:spacing w:line="360" w:lineRule="auto"/>
      </w:pPr>
      <w:r w:rsidRPr="00895545">
        <w:t xml:space="preserve">Det utledes av Rt-2003-1546 (røykedommen) at det i norsk rett oppstilles tre </w:t>
      </w:r>
      <w:proofErr w:type="spellStart"/>
      <w:r w:rsidRPr="00895545">
        <w:t>vilkår</w:t>
      </w:r>
      <w:proofErr w:type="spellEnd"/>
      <w:r w:rsidRPr="00895545">
        <w:t xml:space="preserve"> for at erstatningskrav kan foreligge. Det </w:t>
      </w:r>
      <w:proofErr w:type="spellStart"/>
      <w:r w:rsidRPr="00895545">
        <w:t>ma</w:t>
      </w:r>
      <w:proofErr w:type="spellEnd"/>
      <w:r w:rsidRPr="00895545">
        <w:t xml:space="preserve">̊ foreligge en erstatningsrelevant skade, ansvarsgrunnlag og </w:t>
      </w:r>
      <w:proofErr w:type="spellStart"/>
      <w:r w:rsidRPr="00895545">
        <w:t>årsakssammenheng</w:t>
      </w:r>
      <w:proofErr w:type="spellEnd"/>
      <w:r w:rsidRPr="00895545">
        <w:t xml:space="preserve">. </w:t>
      </w:r>
    </w:p>
    <w:p w14:paraId="4B485047" w14:textId="77777777" w:rsidR="0039411E" w:rsidRPr="00895545" w:rsidRDefault="0039411E" w:rsidP="00895545">
      <w:pPr>
        <w:pStyle w:val="NormalWeb"/>
        <w:shd w:val="clear" w:color="auto" w:fill="FFFFFF"/>
        <w:spacing w:line="360" w:lineRule="auto"/>
      </w:pPr>
      <w:commentRangeStart w:id="25"/>
      <w:r w:rsidRPr="00895545">
        <w:lastRenderedPageBreak/>
        <w:t xml:space="preserve">Det </w:t>
      </w:r>
      <w:proofErr w:type="gramStart"/>
      <w:r w:rsidRPr="00895545">
        <w:t>fremkommer</w:t>
      </w:r>
      <w:proofErr w:type="gramEnd"/>
      <w:r w:rsidRPr="00895545">
        <w:t xml:space="preserve"> av faktum at Marte er blitt </w:t>
      </w:r>
      <w:proofErr w:type="spellStart"/>
      <w:r w:rsidRPr="00895545">
        <w:t>påført</w:t>
      </w:r>
      <w:proofErr w:type="spellEnd"/>
      <w:r w:rsidRPr="00895545">
        <w:t xml:space="preserve"> en </w:t>
      </w:r>
      <w:proofErr w:type="spellStart"/>
      <w:r w:rsidRPr="00895545">
        <w:t>skyteskade</w:t>
      </w:r>
      <w:proofErr w:type="spellEnd"/>
      <w:r w:rsidRPr="00895545">
        <w:t xml:space="preserve"> i foten. Det følger av </w:t>
      </w:r>
      <w:proofErr w:type="spellStart"/>
      <w:r w:rsidRPr="00895545">
        <w:t>skadererstatningsloven</w:t>
      </w:r>
      <w:proofErr w:type="spellEnd"/>
      <w:r w:rsidRPr="00895545">
        <w:t xml:space="preserve"> (heretter </w:t>
      </w:r>
      <w:proofErr w:type="spellStart"/>
      <w:r w:rsidRPr="00895545">
        <w:t>skl</w:t>
      </w:r>
      <w:proofErr w:type="spellEnd"/>
      <w:r w:rsidRPr="00895545">
        <w:t xml:space="preserve">.) §3-1 at det skal </w:t>
      </w:r>
      <w:proofErr w:type="spellStart"/>
      <w:r w:rsidRPr="00895545">
        <w:t>pålegges</w:t>
      </w:r>
      <w:proofErr w:type="spellEnd"/>
      <w:r w:rsidRPr="00895545">
        <w:t xml:space="preserve"> erstatning for skade </w:t>
      </w:r>
      <w:proofErr w:type="spellStart"/>
      <w:r w:rsidRPr="00895545">
        <w:t>påført</w:t>
      </w:r>
      <w:proofErr w:type="spellEnd"/>
      <w:r w:rsidRPr="00895545">
        <w:t xml:space="preserve"> en person. Ettersom Marte er blitt </w:t>
      </w:r>
      <w:proofErr w:type="spellStart"/>
      <w:r w:rsidRPr="00895545">
        <w:t>påført</w:t>
      </w:r>
      <w:proofErr w:type="spellEnd"/>
      <w:r w:rsidRPr="00895545">
        <w:t xml:space="preserve"> en skade, foreligger det følgelig en integritetskrenkelse som er å anse en erstatningsrelevant skade. </w:t>
      </w:r>
    </w:p>
    <w:p w14:paraId="303C85FE" w14:textId="77777777" w:rsidR="0039411E" w:rsidRPr="00895545" w:rsidRDefault="0039411E" w:rsidP="00895545">
      <w:pPr>
        <w:pStyle w:val="NormalWeb"/>
        <w:shd w:val="clear" w:color="auto" w:fill="FFFFFF"/>
        <w:spacing w:line="360" w:lineRule="auto"/>
      </w:pPr>
      <w:r w:rsidRPr="00895545">
        <w:t xml:space="preserve">Det foreligger en skade. </w:t>
      </w:r>
      <w:commentRangeEnd w:id="25"/>
      <w:r w:rsidR="002F3DF1">
        <w:rPr>
          <w:rStyle w:val="Merknadsreferanse"/>
          <w:rFonts w:asciiTheme="minorHAnsi" w:eastAsiaTheme="minorHAnsi" w:hAnsiTheme="minorHAnsi" w:cstheme="minorBidi"/>
          <w:lang w:eastAsia="en-US"/>
        </w:rPr>
        <w:commentReference w:id="25"/>
      </w:r>
    </w:p>
    <w:p w14:paraId="1CED1EB8" w14:textId="77777777" w:rsidR="0039411E" w:rsidRPr="00895545" w:rsidRDefault="0039411E" w:rsidP="00895545">
      <w:pPr>
        <w:pStyle w:val="NormalWeb"/>
        <w:shd w:val="clear" w:color="auto" w:fill="FFFFFF"/>
        <w:spacing w:line="360" w:lineRule="auto"/>
      </w:pPr>
      <w:commentRangeStart w:id="26"/>
      <w:r w:rsidRPr="00895545">
        <w:t xml:space="preserve">Videre </w:t>
      </w:r>
      <w:proofErr w:type="spellStart"/>
      <w:r w:rsidRPr="00895545">
        <w:t>ma</w:t>
      </w:r>
      <w:proofErr w:type="spellEnd"/>
      <w:r w:rsidRPr="00895545">
        <w:t xml:space="preserve">̊ det foreligge et ansvarsgrunnlag. I </w:t>
      </w:r>
      <w:proofErr w:type="gramStart"/>
      <w:r w:rsidRPr="00895545">
        <w:t>den foreliggende</w:t>
      </w:r>
      <w:proofErr w:type="gramEnd"/>
      <w:r w:rsidRPr="00895545">
        <w:t xml:space="preserve"> sak er det relevante ansvarsgrunnlaget det ulovfestede Culpa-ansvaret. </w:t>
      </w:r>
      <w:commentRangeEnd w:id="26"/>
      <w:r w:rsidR="00573BFC">
        <w:rPr>
          <w:rStyle w:val="Merknadsreferanse"/>
          <w:rFonts w:asciiTheme="minorHAnsi" w:eastAsiaTheme="minorHAnsi" w:hAnsiTheme="minorHAnsi" w:cstheme="minorBidi"/>
          <w:lang w:eastAsia="en-US"/>
        </w:rPr>
        <w:commentReference w:id="26"/>
      </w:r>
    </w:p>
    <w:p w14:paraId="4FC02A39" w14:textId="77777777" w:rsidR="0039411E" w:rsidRPr="00895545" w:rsidRDefault="0039411E" w:rsidP="00895545">
      <w:pPr>
        <w:pStyle w:val="NormalWeb"/>
        <w:shd w:val="clear" w:color="auto" w:fill="FFFFFF"/>
        <w:spacing w:line="360" w:lineRule="auto"/>
      </w:pPr>
      <w:r w:rsidRPr="00895545">
        <w:t xml:space="preserve">Culpaansvaret er utledet gjennom lang og omfattende rettspraksis og </w:t>
      </w:r>
      <w:commentRangeStart w:id="27"/>
      <w:r w:rsidRPr="00895545">
        <w:t xml:space="preserve">stammer opprinnelig fra romerretten. I Romerriket ble det først nevnt som Les </w:t>
      </w:r>
      <w:proofErr w:type="spellStart"/>
      <w:r w:rsidRPr="00895545">
        <w:t>Aquilis</w:t>
      </w:r>
      <w:proofErr w:type="spellEnd"/>
      <w:r w:rsidRPr="00895545">
        <w:t xml:space="preserve">. </w:t>
      </w:r>
      <w:commentRangeEnd w:id="27"/>
      <w:r w:rsidR="00515B86">
        <w:rPr>
          <w:rStyle w:val="Merknadsreferanse"/>
          <w:rFonts w:asciiTheme="minorHAnsi" w:eastAsiaTheme="minorHAnsi" w:hAnsiTheme="minorHAnsi" w:cstheme="minorBidi"/>
          <w:lang w:eastAsia="en-US"/>
        </w:rPr>
        <w:commentReference w:id="27"/>
      </w:r>
      <w:r w:rsidRPr="00895545">
        <w:t xml:space="preserve">Dette ansvaret er til for at skadevolder skal dekke de skader som ved forsett eller uaktsomhet rammer skadelidte. </w:t>
      </w:r>
    </w:p>
    <w:p w14:paraId="1A209B16" w14:textId="77777777" w:rsidR="0039411E" w:rsidRPr="00895545" w:rsidRDefault="0039411E" w:rsidP="00895545">
      <w:pPr>
        <w:pStyle w:val="NormalWeb"/>
        <w:shd w:val="clear" w:color="auto" w:fill="FFFFFF"/>
        <w:spacing w:line="360" w:lineRule="auto"/>
      </w:pPr>
      <w:commentRangeStart w:id="28"/>
      <w:r w:rsidRPr="00895545">
        <w:t xml:space="preserve">Det er ingenting som taler for at Peder har gjort handlingen med "forsett", det er derfor </w:t>
      </w:r>
      <w:proofErr w:type="spellStart"/>
      <w:r w:rsidRPr="00895545">
        <w:t>spørsmål</w:t>
      </w:r>
      <w:proofErr w:type="spellEnd"/>
      <w:r w:rsidRPr="00895545">
        <w:t xml:space="preserve"> om Peder ved "uaktsomhet" har avfyrt skuddet. </w:t>
      </w:r>
      <w:commentRangeEnd w:id="28"/>
      <w:r w:rsidR="007C53D8">
        <w:rPr>
          <w:rStyle w:val="Merknadsreferanse"/>
          <w:rFonts w:asciiTheme="minorHAnsi" w:eastAsiaTheme="minorHAnsi" w:hAnsiTheme="minorHAnsi" w:cstheme="minorBidi"/>
          <w:lang w:eastAsia="en-US"/>
        </w:rPr>
        <w:commentReference w:id="28"/>
      </w:r>
    </w:p>
    <w:p w14:paraId="6FEA4E51" w14:textId="77777777" w:rsidR="0039411E" w:rsidRPr="00895545" w:rsidRDefault="0039411E" w:rsidP="00895545">
      <w:pPr>
        <w:pStyle w:val="NormalWeb"/>
        <w:shd w:val="clear" w:color="auto" w:fill="FFFFFF"/>
        <w:spacing w:line="360" w:lineRule="auto"/>
      </w:pPr>
      <w:commentRangeStart w:id="29"/>
      <w:r w:rsidRPr="00895545">
        <w:t xml:space="preserve">Tilknytning til risiko </w:t>
      </w:r>
    </w:p>
    <w:p w14:paraId="0ACB6387" w14:textId="77777777" w:rsidR="0039411E" w:rsidRPr="00895545" w:rsidRDefault="0039411E" w:rsidP="00895545">
      <w:pPr>
        <w:pStyle w:val="NormalWeb"/>
        <w:shd w:val="clear" w:color="auto" w:fill="FFFFFF"/>
        <w:spacing w:line="360" w:lineRule="auto"/>
      </w:pPr>
      <w:r w:rsidRPr="00895545">
        <w:t xml:space="preserve">Det </w:t>
      </w:r>
      <w:proofErr w:type="spellStart"/>
      <w:r w:rsidRPr="00895545">
        <w:t>ma</w:t>
      </w:r>
      <w:proofErr w:type="spellEnd"/>
      <w:r w:rsidRPr="00895545">
        <w:t xml:space="preserve">̊ foreligge en tilknytning mellom skadevolder og den voldende risikoen. Det er klart at det er Peder som ved å trekke av </w:t>
      </w:r>
      <w:proofErr w:type="spellStart"/>
      <w:r w:rsidRPr="00895545">
        <w:t>skytevåpenet</w:t>
      </w:r>
      <w:proofErr w:type="spellEnd"/>
      <w:r w:rsidRPr="00895545">
        <w:t xml:space="preserve"> treffer Marte i foten som dermed fører til skade. Det befinner seg følgelig en tilknytning til risiko. </w:t>
      </w:r>
      <w:commentRangeEnd w:id="29"/>
      <w:r w:rsidR="007063AC">
        <w:rPr>
          <w:rStyle w:val="Merknadsreferanse"/>
          <w:rFonts w:asciiTheme="minorHAnsi" w:eastAsiaTheme="minorHAnsi" w:hAnsiTheme="minorHAnsi" w:cstheme="minorBidi"/>
          <w:lang w:eastAsia="en-US"/>
        </w:rPr>
        <w:commentReference w:id="29"/>
      </w:r>
    </w:p>
    <w:p w14:paraId="37B5ED50" w14:textId="77777777" w:rsidR="0039411E" w:rsidRPr="00895545" w:rsidRDefault="0039411E" w:rsidP="00895545">
      <w:pPr>
        <w:pStyle w:val="NormalWeb"/>
        <w:shd w:val="clear" w:color="auto" w:fill="FFFFFF"/>
        <w:spacing w:line="360" w:lineRule="auto"/>
      </w:pPr>
      <w:commentRangeStart w:id="30"/>
      <w:r w:rsidRPr="00895545">
        <w:t xml:space="preserve">Det utledes av HR-2019-318-A (RIB) at "atferdsnormer (...) vil være det naturlige utgangspunktet for culpavurderingen". </w:t>
      </w:r>
      <w:commentRangeEnd w:id="30"/>
      <w:r w:rsidR="009A6D27">
        <w:rPr>
          <w:rStyle w:val="Merknadsreferanse"/>
          <w:rFonts w:asciiTheme="minorHAnsi" w:eastAsiaTheme="minorHAnsi" w:hAnsiTheme="minorHAnsi" w:cstheme="minorBidi"/>
          <w:lang w:eastAsia="en-US"/>
        </w:rPr>
        <w:commentReference w:id="30"/>
      </w:r>
    </w:p>
    <w:p w14:paraId="595DE38A" w14:textId="77777777" w:rsidR="0039411E" w:rsidRPr="00895545" w:rsidRDefault="0039411E" w:rsidP="00895545">
      <w:pPr>
        <w:pStyle w:val="NormalWeb"/>
        <w:shd w:val="clear" w:color="auto" w:fill="FFFFFF"/>
        <w:spacing w:line="360" w:lineRule="auto"/>
      </w:pPr>
      <w:r w:rsidRPr="00895545">
        <w:t xml:space="preserve">I denne sak foreligger det sikkerhetsregler som henger </w:t>
      </w:r>
      <w:proofErr w:type="spellStart"/>
      <w:r w:rsidRPr="00895545">
        <w:t>pa</w:t>
      </w:r>
      <w:proofErr w:type="spellEnd"/>
      <w:r w:rsidRPr="00895545">
        <w:t xml:space="preserve">̊ veggen i skytterhuset </w:t>
      </w:r>
      <w:proofErr w:type="spellStart"/>
      <w:r w:rsidRPr="00895545">
        <w:t>pa</w:t>
      </w:r>
      <w:proofErr w:type="spellEnd"/>
      <w:r w:rsidRPr="00895545">
        <w:t xml:space="preserve">̊ skytterbanen. </w:t>
      </w:r>
    </w:p>
    <w:p w14:paraId="01EEF7EF" w14:textId="77777777" w:rsidR="0039411E" w:rsidRPr="00895545" w:rsidRDefault="0039411E" w:rsidP="00895545">
      <w:pPr>
        <w:pStyle w:val="NormalWeb"/>
        <w:shd w:val="clear" w:color="auto" w:fill="FFFFFF"/>
        <w:spacing w:line="360" w:lineRule="auto"/>
      </w:pPr>
      <w:commentRangeStart w:id="31"/>
      <w:r w:rsidRPr="00895545">
        <w:t xml:space="preserve">Det er utledet kvalifiseringskrav for at slike sikkerhetsregler kan anvendes i en vurdering. Disse kravene </w:t>
      </w:r>
      <w:proofErr w:type="spellStart"/>
      <w:r w:rsidRPr="00895545">
        <w:t>innbærer</w:t>
      </w:r>
      <w:proofErr w:type="spellEnd"/>
      <w:r w:rsidRPr="00895545">
        <w:t xml:space="preserve"> at reglene </w:t>
      </w:r>
      <w:proofErr w:type="spellStart"/>
      <w:r w:rsidRPr="00895545">
        <w:t>ma</w:t>
      </w:r>
      <w:proofErr w:type="spellEnd"/>
      <w:r w:rsidRPr="00895545">
        <w:t xml:space="preserve">̊ ha et "sikkerhetstryggende </w:t>
      </w:r>
      <w:proofErr w:type="spellStart"/>
      <w:r w:rsidRPr="00895545">
        <w:t>formål</w:t>
      </w:r>
      <w:proofErr w:type="spellEnd"/>
      <w:r w:rsidRPr="00895545">
        <w:t xml:space="preserve">", at reglene er "anvendelig i </w:t>
      </w:r>
      <w:proofErr w:type="gramStart"/>
      <w:r w:rsidRPr="00895545">
        <w:t>den foreliggende</w:t>
      </w:r>
      <w:proofErr w:type="gramEnd"/>
      <w:r w:rsidRPr="00895545">
        <w:t xml:space="preserve"> sak", at "skaden kan er innenfor </w:t>
      </w:r>
      <w:proofErr w:type="spellStart"/>
      <w:r w:rsidRPr="00895545">
        <w:t>formålet</w:t>
      </w:r>
      <w:proofErr w:type="spellEnd"/>
      <w:r w:rsidRPr="00895545">
        <w:t xml:space="preserve"> bak reglene" og om "skadelidte kan </w:t>
      </w:r>
      <w:proofErr w:type="spellStart"/>
      <w:r w:rsidRPr="00895545">
        <w:t>påberope</w:t>
      </w:r>
      <w:proofErr w:type="spellEnd"/>
      <w:r w:rsidRPr="00895545">
        <w:t xml:space="preserve"> seg regelen". </w:t>
      </w:r>
      <w:commentRangeEnd w:id="31"/>
      <w:r w:rsidR="003E7FFD">
        <w:rPr>
          <w:rStyle w:val="Merknadsreferanse"/>
          <w:rFonts w:asciiTheme="minorHAnsi" w:eastAsiaTheme="minorHAnsi" w:hAnsiTheme="minorHAnsi" w:cstheme="minorBidi"/>
          <w:lang w:eastAsia="en-US"/>
        </w:rPr>
        <w:commentReference w:id="31"/>
      </w:r>
    </w:p>
    <w:p w14:paraId="522AEBED" w14:textId="77777777" w:rsidR="0039411E" w:rsidRPr="00895545" w:rsidRDefault="0039411E" w:rsidP="00895545">
      <w:pPr>
        <w:pStyle w:val="NormalWeb"/>
        <w:shd w:val="clear" w:color="auto" w:fill="FFFFFF"/>
        <w:spacing w:line="360" w:lineRule="auto"/>
      </w:pPr>
      <w:r w:rsidRPr="00895545">
        <w:t xml:space="preserve">Det følger av Rt-1959-1244 (Klepp Skytterlag) at "all skyting </w:t>
      </w:r>
      <w:proofErr w:type="spellStart"/>
      <w:r w:rsidRPr="00895545">
        <w:t>ma</w:t>
      </w:r>
      <w:proofErr w:type="spellEnd"/>
      <w:r w:rsidRPr="00895545">
        <w:t xml:space="preserve">̊ omgjerdes med sikkerhetsregler for å beskytte liv og eiendom". Det følger av </w:t>
      </w:r>
      <w:proofErr w:type="gramStart"/>
      <w:r w:rsidRPr="00895545">
        <w:t>de foreliggende</w:t>
      </w:r>
      <w:proofErr w:type="gramEnd"/>
      <w:r w:rsidRPr="00895545">
        <w:t xml:space="preserve"> </w:t>
      </w:r>
      <w:r w:rsidRPr="00895545">
        <w:lastRenderedPageBreak/>
        <w:t xml:space="preserve">sikkerhetsreglene at </w:t>
      </w:r>
      <w:proofErr w:type="spellStart"/>
      <w:r w:rsidRPr="00895545">
        <w:t>formålet</w:t>
      </w:r>
      <w:proofErr w:type="spellEnd"/>
      <w:r w:rsidRPr="00895545">
        <w:t xml:space="preserve"> er å </w:t>
      </w:r>
      <w:proofErr w:type="spellStart"/>
      <w:r w:rsidRPr="00895545">
        <w:t>unnga</w:t>
      </w:r>
      <w:proofErr w:type="spellEnd"/>
      <w:r w:rsidRPr="00895545">
        <w:t xml:space="preserve">̊ skade, ved å legge til grunn regler som skal avverge uforventede avfyringer. </w:t>
      </w:r>
    </w:p>
    <w:p w14:paraId="53A9CA0C" w14:textId="77777777" w:rsidR="0039411E" w:rsidRPr="00895545" w:rsidRDefault="0039411E" w:rsidP="00895545">
      <w:pPr>
        <w:pStyle w:val="NormalWeb"/>
        <w:shd w:val="clear" w:color="auto" w:fill="FFFFFF"/>
        <w:spacing w:line="360" w:lineRule="auto"/>
      </w:pPr>
      <w:r w:rsidRPr="00895545">
        <w:t xml:space="preserve">Det er derfor klart at sikkerhetsreglene har et "sikkerhetstryggende </w:t>
      </w:r>
      <w:proofErr w:type="spellStart"/>
      <w:r w:rsidRPr="00895545">
        <w:t>formål</w:t>
      </w:r>
      <w:proofErr w:type="spellEnd"/>
      <w:r w:rsidRPr="00895545">
        <w:t xml:space="preserve">" og at "skaden er innenfor </w:t>
      </w:r>
      <w:proofErr w:type="spellStart"/>
      <w:r w:rsidRPr="00895545">
        <w:t>formålet</w:t>
      </w:r>
      <w:proofErr w:type="spellEnd"/>
      <w:r w:rsidRPr="00895545">
        <w:t xml:space="preserve"> bak regelen". Ettersom skaden er innenfor </w:t>
      </w:r>
      <w:proofErr w:type="spellStart"/>
      <w:r w:rsidRPr="00895545">
        <w:t>formålet</w:t>
      </w:r>
      <w:proofErr w:type="spellEnd"/>
      <w:r w:rsidRPr="00895545">
        <w:t xml:space="preserve"> bak regelen kan Marte "</w:t>
      </w:r>
      <w:proofErr w:type="spellStart"/>
      <w:r w:rsidRPr="00895545">
        <w:t>påberope</w:t>
      </w:r>
      <w:proofErr w:type="spellEnd"/>
      <w:r w:rsidRPr="00895545">
        <w:t xml:space="preserve"> seg regelen" og sikkerhetsreglene er derfor "anvendelig i </w:t>
      </w:r>
      <w:proofErr w:type="gramStart"/>
      <w:r w:rsidRPr="00895545">
        <w:t>den foreliggende</w:t>
      </w:r>
      <w:proofErr w:type="gramEnd"/>
      <w:r w:rsidRPr="00895545">
        <w:t xml:space="preserve"> sak". </w:t>
      </w:r>
    </w:p>
    <w:p w14:paraId="33B91E3A" w14:textId="77777777" w:rsidR="0039411E" w:rsidRPr="00895545" w:rsidRDefault="0039411E" w:rsidP="00895545">
      <w:pPr>
        <w:pStyle w:val="NormalWeb"/>
        <w:shd w:val="clear" w:color="auto" w:fill="FFFFFF"/>
        <w:spacing w:line="360" w:lineRule="auto"/>
      </w:pPr>
      <w:r w:rsidRPr="00895545">
        <w:t xml:space="preserve">Peder anfører at disse reglene kun gjelder ved organisert skyting. </w:t>
      </w:r>
    </w:p>
    <w:p w14:paraId="5FC9782D" w14:textId="77777777" w:rsidR="0039411E" w:rsidRPr="00895545" w:rsidRDefault="0039411E" w:rsidP="00895545">
      <w:pPr>
        <w:pStyle w:val="NormalWeb"/>
        <w:shd w:val="clear" w:color="auto" w:fill="FFFFFF"/>
        <w:spacing w:line="360" w:lineRule="auto"/>
      </w:pPr>
      <w:commentRangeStart w:id="32"/>
      <w:r w:rsidRPr="00895545">
        <w:t xml:space="preserve">I Klepp Skytterlag der det oppsto en skyteulykke utenfor organisert trening kom det opp </w:t>
      </w:r>
      <w:proofErr w:type="spellStart"/>
      <w:r w:rsidRPr="00895545">
        <w:t>spørsmål</w:t>
      </w:r>
      <w:proofErr w:type="spellEnd"/>
      <w:r w:rsidRPr="00895545">
        <w:t xml:space="preserve"> om sikkerhetsreglene kunne tillegges vekt da det ikke dreide seg om organisert øvelsesskyting. HR svarte </w:t>
      </w:r>
      <w:proofErr w:type="spellStart"/>
      <w:r w:rsidRPr="00895545">
        <w:t>avvkreftende</w:t>
      </w:r>
      <w:proofErr w:type="spellEnd"/>
      <w:r w:rsidRPr="00895545">
        <w:t xml:space="preserve"> at "det </w:t>
      </w:r>
      <w:proofErr w:type="spellStart"/>
      <w:r w:rsidRPr="00895545">
        <w:t>ma</w:t>
      </w:r>
      <w:proofErr w:type="spellEnd"/>
      <w:r w:rsidRPr="00895545">
        <w:t xml:space="preserve">̊ være klart at all øvelsesskyting - trening - </w:t>
      </w:r>
      <w:proofErr w:type="spellStart"/>
      <w:r w:rsidRPr="00895545">
        <w:t>pa</w:t>
      </w:r>
      <w:proofErr w:type="spellEnd"/>
      <w:r w:rsidRPr="00895545">
        <w:t xml:space="preserve">̊ lagets bane, </w:t>
      </w:r>
      <w:proofErr w:type="spellStart"/>
      <w:r w:rsidRPr="00895545">
        <w:t>altsa</w:t>
      </w:r>
      <w:proofErr w:type="spellEnd"/>
      <w:r w:rsidRPr="00895545">
        <w:t xml:space="preserve">̊ </w:t>
      </w:r>
      <w:proofErr w:type="spellStart"/>
      <w:r w:rsidRPr="00895545">
        <w:t>ogsa</w:t>
      </w:r>
      <w:proofErr w:type="spellEnd"/>
      <w:r w:rsidRPr="00895545">
        <w:t xml:space="preserve">̊ de som med lagstyrets samtykke drives utenom de terminbestemte skytinger, er et naturlig ledd i lagets virksomhet og bidrar til å fremme lagets </w:t>
      </w:r>
      <w:proofErr w:type="spellStart"/>
      <w:r w:rsidRPr="00895545">
        <w:t>formål</w:t>
      </w:r>
      <w:proofErr w:type="spellEnd"/>
      <w:r w:rsidRPr="00895545">
        <w:t xml:space="preserve">". </w:t>
      </w:r>
    </w:p>
    <w:p w14:paraId="4F143FC5" w14:textId="77777777" w:rsidR="0039411E" w:rsidRPr="00895545" w:rsidRDefault="0039411E" w:rsidP="00895545">
      <w:pPr>
        <w:pStyle w:val="NormalWeb"/>
        <w:shd w:val="clear" w:color="auto" w:fill="FFFFFF"/>
        <w:spacing w:line="360" w:lineRule="auto"/>
      </w:pPr>
      <w:r w:rsidRPr="00895545">
        <w:t xml:space="preserve">Denne dommen </w:t>
      </w:r>
      <w:proofErr w:type="spellStart"/>
      <w:r w:rsidRPr="00895545">
        <w:t>får</w:t>
      </w:r>
      <w:proofErr w:type="spellEnd"/>
      <w:r w:rsidRPr="00895545">
        <w:t xml:space="preserve"> overføringsverdi i </w:t>
      </w:r>
      <w:proofErr w:type="spellStart"/>
      <w:r w:rsidRPr="00895545">
        <w:t>vår</w:t>
      </w:r>
      <w:proofErr w:type="spellEnd"/>
      <w:r w:rsidRPr="00895545">
        <w:t xml:space="preserve"> sak ettersom det er snakk om sikkerhetsreglene kan </w:t>
      </w:r>
      <w:proofErr w:type="spellStart"/>
      <w:r w:rsidRPr="00895545">
        <w:t>påberopes</w:t>
      </w:r>
      <w:proofErr w:type="spellEnd"/>
      <w:r w:rsidRPr="00895545">
        <w:t xml:space="preserve"> utenfor organisert trening. Ettersom Peder og Marte har reservert tid ved skytebanen, er det å anse som et "naturlig ledd i lagets virksomhet", og sikkerhetsreglene </w:t>
      </w:r>
      <w:proofErr w:type="spellStart"/>
      <w:r w:rsidRPr="00895545">
        <w:t>ma</w:t>
      </w:r>
      <w:proofErr w:type="spellEnd"/>
      <w:r w:rsidRPr="00895545">
        <w:t xml:space="preserve">̊ følgelig komme til anvendelse. </w:t>
      </w:r>
      <w:commentRangeEnd w:id="32"/>
      <w:r w:rsidR="00B922DA">
        <w:rPr>
          <w:rStyle w:val="Merknadsreferanse"/>
          <w:rFonts w:asciiTheme="minorHAnsi" w:eastAsiaTheme="minorHAnsi" w:hAnsiTheme="minorHAnsi" w:cstheme="minorBidi"/>
          <w:lang w:eastAsia="en-US"/>
        </w:rPr>
        <w:commentReference w:id="32"/>
      </w:r>
    </w:p>
    <w:p w14:paraId="56DF5835" w14:textId="77777777" w:rsidR="0039411E" w:rsidRPr="00895545" w:rsidRDefault="0039411E" w:rsidP="00895545">
      <w:pPr>
        <w:pStyle w:val="NormalWeb"/>
        <w:shd w:val="clear" w:color="auto" w:fill="FFFFFF"/>
        <w:spacing w:line="360" w:lineRule="auto"/>
      </w:pPr>
      <w:r w:rsidRPr="00895545">
        <w:t xml:space="preserve">Det følger av sikkerhetsregelen nr. 3 at "skytter selv er ansvarlig for at </w:t>
      </w:r>
      <w:proofErr w:type="spellStart"/>
      <w:r w:rsidRPr="00895545">
        <w:t>våpen</w:t>
      </w:r>
      <w:proofErr w:type="spellEnd"/>
      <w:r w:rsidRPr="00895545">
        <w:t xml:space="preserve"> er visitert, løst magasin og sluttstykke tatt ut eller kammerflagg satt inn, før standplass forlates. I </w:t>
      </w:r>
      <w:proofErr w:type="gramStart"/>
      <w:r w:rsidRPr="00895545">
        <w:t>det foreliggende</w:t>
      </w:r>
      <w:proofErr w:type="gramEnd"/>
      <w:r w:rsidRPr="00895545">
        <w:t xml:space="preserve"> tilfellet reiser Peder ser og rygger bakover uten å ha sjekket </w:t>
      </w:r>
      <w:proofErr w:type="spellStart"/>
      <w:r w:rsidRPr="00895545">
        <w:t>våpenet</w:t>
      </w:r>
      <w:proofErr w:type="spellEnd"/>
      <w:r w:rsidRPr="00895545">
        <w:t xml:space="preserve"> før han forlater standplassen. </w:t>
      </w:r>
    </w:p>
    <w:p w14:paraId="5147DBD2" w14:textId="77777777" w:rsidR="0039411E" w:rsidRPr="00895545" w:rsidRDefault="0039411E" w:rsidP="00895545">
      <w:pPr>
        <w:pStyle w:val="NormalWeb"/>
        <w:shd w:val="clear" w:color="auto" w:fill="FFFFFF"/>
        <w:spacing w:line="360" w:lineRule="auto"/>
      </w:pPr>
      <w:commentRangeStart w:id="33"/>
      <w:r w:rsidRPr="00895545">
        <w:t xml:space="preserve">Det videre </w:t>
      </w:r>
      <w:proofErr w:type="spellStart"/>
      <w:r w:rsidRPr="00895545">
        <w:t>spørsmålet</w:t>
      </w:r>
      <w:proofErr w:type="spellEnd"/>
      <w:r w:rsidRPr="00895545">
        <w:t xml:space="preserve"> er om Peder sin forlatelse av standplassen er å anse som "uaktsom". </w:t>
      </w:r>
      <w:commentRangeEnd w:id="33"/>
      <w:r w:rsidR="00152E4F">
        <w:rPr>
          <w:rStyle w:val="Merknadsreferanse"/>
          <w:rFonts w:asciiTheme="minorHAnsi" w:eastAsiaTheme="minorHAnsi" w:hAnsiTheme="minorHAnsi" w:cstheme="minorBidi"/>
          <w:lang w:eastAsia="en-US"/>
        </w:rPr>
        <w:commentReference w:id="33"/>
      </w:r>
    </w:p>
    <w:p w14:paraId="4CC8D6B6" w14:textId="77777777" w:rsidR="0039411E" w:rsidRPr="00895545" w:rsidRDefault="0039411E" w:rsidP="00895545">
      <w:pPr>
        <w:pStyle w:val="NormalWeb"/>
        <w:shd w:val="clear" w:color="auto" w:fill="FFFFFF"/>
        <w:spacing w:line="360" w:lineRule="auto"/>
      </w:pPr>
      <w:commentRangeStart w:id="34"/>
      <w:r w:rsidRPr="00895545">
        <w:t xml:space="preserve">Den første delen av Culpa-vurderingen er en objektiv vurdering om det foreligger en kvalifisert risiko og om skadevolder har hatt handlingsalternativer. </w:t>
      </w:r>
      <w:commentRangeEnd w:id="34"/>
      <w:r w:rsidR="00AC6DAE">
        <w:rPr>
          <w:rStyle w:val="Merknadsreferanse"/>
          <w:rFonts w:asciiTheme="minorHAnsi" w:eastAsiaTheme="minorHAnsi" w:hAnsiTheme="minorHAnsi" w:cstheme="minorBidi"/>
          <w:lang w:eastAsia="en-US"/>
        </w:rPr>
        <w:commentReference w:id="34"/>
      </w:r>
    </w:p>
    <w:p w14:paraId="4FE1F2A3" w14:textId="77777777" w:rsidR="0039411E" w:rsidRPr="00895545" w:rsidRDefault="0039411E" w:rsidP="00895545">
      <w:pPr>
        <w:pStyle w:val="NormalWeb"/>
        <w:shd w:val="clear" w:color="auto" w:fill="FFFFFF"/>
        <w:spacing w:line="360" w:lineRule="auto"/>
      </w:pPr>
      <w:r w:rsidRPr="00895545">
        <w:t xml:space="preserve">Sentralt ved vurderingen </w:t>
      </w:r>
      <w:proofErr w:type="spellStart"/>
      <w:r w:rsidRPr="00895545">
        <w:t>står</w:t>
      </w:r>
      <w:proofErr w:type="spellEnd"/>
      <w:r w:rsidRPr="00895545">
        <w:t xml:space="preserve"> handlingens skadeevne. Ved bedømmelsen av skadeevnen innebærer </w:t>
      </w:r>
      <w:proofErr w:type="spellStart"/>
      <w:r w:rsidRPr="00895545">
        <w:t>både</w:t>
      </w:r>
      <w:proofErr w:type="spellEnd"/>
      <w:r w:rsidRPr="00895545">
        <w:t xml:space="preserve"> "risikoen for skade og omfanget for den </w:t>
      </w:r>
      <w:proofErr w:type="gramStart"/>
      <w:r w:rsidRPr="00895545">
        <w:t>potensielle</w:t>
      </w:r>
      <w:proofErr w:type="gramEnd"/>
      <w:r w:rsidRPr="00895545">
        <w:t xml:space="preserve"> skaden. Jo større sannsynlighet det er for skade - skaderisikoen - eller jo større den </w:t>
      </w:r>
      <w:proofErr w:type="gramStart"/>
      <w:r w:rsidRPr="00895545">
        <w:t>potensielle</w:t>
      </w:r>
      <w:proofErr w:type="gramEnd"/>
      <w:r w:rsidRPr="00895545">
        <w:t xml:space="preserve"> skaden er, jo større forsiktighet kreves, jf. HR-2017-1977-A (</w:t>
      </w:r>
      <w:proofErr w:type="spellStart"/>
      <w:r w:rsidRPr="00895545">
        <w:t>Hårføner</w:t>
      </w:r>
      <w:proofErr w:type="spellEnd"/>
      <w:r w:rsidRPr="00895545">
        <w:t xml:space="preserve">) </w:t>
      </w:r>
    </w:p>
    <w:p w14:paraId="2A262DFC" w14:textId="77777777" w:rsidR="0039411E" w:rsidRPr="00895545" w:rsidRDefault="0039411E" w:rsidP="00895545">
      <w:pPr>
        <w:pStyle w:val="NormalWeb"/>
        <w:shd w:val="clear" w:color="auto" w:fill="FFFFFF"/>
        <w:spacing w:line="360" w:lineRule="auto"/>
      </w:pPr>
      <w:r w:rsidRPr="00895545">
        <w:t xml:space="preserve">Skadeomfanget av en eventuell skyteulykke kan bli fatal. Det kan føre til alt fra mindre skader til dødsulykker. Det er understreket i Klepp Skytterlag dommen at det medfører en stor fare </w:t>
      </w:r>
      <w:r w:rsidRPr="00895545">
        <w:lastRenderedPageBreak/>
        <w:t xml:space="preserve">og risiko for liv og eiendom ved bruk av </w:t>
      </w:r>
      <w:proofErr w:type="spellStart"/>
      <w:r w:rsidRPr="00895545">
        <w:t>skytevåpen</w:t>
      </w:r>
      <w:proofErr w:type="spellEnd"/>
      <w:r w:rsidRPr="00895545">
        <w:t xml:space="preserve">. Skadeomfanget er derfor stort i </w:t>
      </w:r>
      <w:proofErr w:type="gramStart"/>
      <w:r w:rsidRPr="00895545">
        <w:t>den foreliggende</w:t>
      </w:r>
      <w:proofErr w:type="gramEnd"/>
      <w:r w:rsidRPr="00895545">
        <w:t xml:space="preserve"> sak. </w:t>
      </w:r>
    </w:p>
    <w:p w14:paraId="15BEDD10" w14:textId="77777777" w:rsidR="0039411E" w:rsidRPr="00895545" w:rsidRDefault="0039411E" w:rsidP="00895545">
      <w:pPr>
        <w:pStyle w:val="NormalWeb"/>
        <w:shd w:val="clear" w:color="auto" w:fill="FFFFFF"/>
        <w:spacing w:line="360" w:lineRule="auto"/>
      </w:pPr>
      <w:commentRangeStart w:id="35"/>
      <w:r w:rsidRPr="00895545">
        <w:t xml:space="preserve">Sannsynligheten for at skade skal inntre i slike tilfeller er det ingen holdepunkter til. Allikevel vil det til tross for om sannsynligheten for at skade skal inntre, være et </w:t>
      </w:r>
      <w:proofErr w:type="spellStart"/>
      <w:r w:rsidRPr="00895545">
        <w:t>såpass</w:t>
      </w:r>
      <w:proofErr w:type="spellEnd"/>
      <w:r w:rsidRPr="00895545">
        <w:t xml:space="preserve"> stort skadeomfang at "det derfor stilles særlig strenge krav til aktsomhet hos alle dem som </w:t>
      </w:r>
      <w:proofErr w:type="spellStart"/>
      <w:r w:rsidRPr="00895545">
        <w:t>pa</w:t>
      </w:r>
      <w:proofErr w:type="spellEnd"/>
      <w:r w:rsidRPr="00895545">
        <w:t xml:space="preserve">̊ en eller annen </w:t>
      </w:r>
      <w:proofErr w:type="spellStart"/>
      <w:r w:rsidRPr="00895545">
        <w:t>måte</w:t>
      </w:r>
      <w:proofErr w:type="spellEnd"/>
      <w:r w:rsidRPr="00895545">
        <w:t xml:space="preserve"> har </w:t>
      </w:r>
      <w:proofErr w:type="gramStart"/>
      <w:r w:rsidRPr="00895545">
        <w:t>befatning med</w:t>
      </w:r>
      <w:proofErr w:type="gramEnd"/>
      <w:r w:rsidRPr="00895545">
        <w:t xml:space="preserve"> </w:t>
      </w:r>
      <w:proofErr w:type="spellStart"/>
      <w:r w:rsidRPr="00895545">
        <w:t>skytevåpen</w:t>
      </w:r>
      <w:proofErr w:type="spellEnd"/>
      <w:r w:rsidRPr="00895545">
        <w:t xml:space="preserve"> eller skytning", jf. Rt- 1959-1244. </w:t>
      </w:r>
      <w:commentRangeEnd w:id="35"/>
      <w:r w:rsidR="002E2653">
        <w:rPr>
          <w:rStyle w:val="Merknadsreferanse"/>
          <w:rFonts w:asciiTheme="minorHAnsi" w:eastAsiaTheme="minorHAnsi" w:hAnsiTheme="minorHAnsi" w:cstheme="minorBidi"/>
          <w:lang w:eastAsia="en-US"/>
        </w:rPr>
        <w:commentReference w:id="35"/>
      </w:r>
    </w:p>
    <w:p w14:paraId="75B806C1" w14:textId="77777777" w:rsidR="0039411E" w:rsidRPr="00895545" w:rsidRDefault="0039411E" w:rsidP="00895545">
      <w:pPr>
        <w:pStyle w:val="NormalWeb"/>
        <w:shd w:val="clear" w:color="auto" w:fill="FFFFFF"/>
        <w:spacing w:line="360" w:lineRule="auto"/>
      </w:pPr>
      <w:r w:rsidRPr="00895545">
        <w:t xml:space="preserve">Aktsomhetsnormen i </w:t>
      </w:r>
      <w:proofErr w:type="gramStart"/>
      <w:r w:rsidRPr="00895545">
        <w:t>den foreliggende</w:t>
      </w:r>
      <w:proofErr w:type="gramEnd"/>
      <w:r w:rsidRPr="00895545">
        <w:t xml:space="preserve"> sak har følgelig en høy terskel. </w:t>
      </w:r>
    </w:p>
    <w:p w14:paraId="56337159" w14:textId="670CEB9E" w:rsidR="0039411E" w:rsidRPr="00895545" w:rsidRDefault="0039411E" w:rsidP="00895545">
      <w:pPr>
        <w:pStyle w:val="NormalWeb"/>
        <w:shd w:val="clear" w:color="auto" w:fill="FFFFFF"/>
        <w:spacing w:line="360" w:lineRule="auto"/>
      </w:pPr>
      <w:r w:rsidRPr="00895545">
        <w:t xml:space="preserve">Synbarhet </w:t>
      </w:r>
    </w:p>
    <w:p w14:paraId="4A765AB1" w14:textId="77777777" w:rsidR="0039411E" w:rsidRPr="00895545" w:rsidRDefault="0039411E" w:rsidP="00895545">
      <w:pPr>
        <w:pStyle w:val="NormalWeb"/>
        <w:shd w:val="clear" w:color="auto" w:fill="FFFFFF"/>
        <w:spacing w:line="360" w:lineRule="auto"/>
      </w:pPr>
      <w:r w:rsidRPr="00895545">
        <w:t xml:space="preserve">Det utledes av HR-2005-1995-A at et viktig moment i vurderingen var om risikoen var "synbar" for skadevolder. I den nevnte dommen var det tale om en jente som satt </w:t>
      </w:r>
      <w:proofErr w:type="spellStart"/>
      <w:r w:rsidRPr="00895545">
        <w:t>pa</w:t>
      </w:r>
      <w:proofErr w:type="spellEnd"/>
      <w:r w:rsidRPr="00895545">
        <w:t xml:space="preserve">̊ et verandarekkverk, det avgjørende </w:t>
      </w:r>
      <w:proofErr w:type="spellStart"/>
      <w:r w:rsidRPr="00895545">
        <w:t>spørsmålet</w:t>
      </w:r>
      <w:proofErr w:type="spellEnd"/>
      <w:r w:rsidRPr="00895545">
        <w:t xml:space="preserve"> var om skadevolderen så risikoen for skade. </w:t>
      </w:r>
    </w:p>
    <w:p w14:paraId="3982075A" w14:textId="77777777" w:rsidR="0039411E" w:rsidRPr="00895545" w:rsidRDefault="0039411E" w:rsidP="00895545">
      <w:pPr>
        <w:pStyle w:val="NormalWeb"/>
        <w:shd w:val="clear" w:color="auto" w:fill="FFFFFF"/>
        <w:spacing w:line="360" w:lineRule="auto"/>
      </w:pPr>
      <w:r w:rsidRPr="00895545">
        <w:t xml:space="preserve">Det som utløser skaden i dette </w:t>
      </w:r>
      <w:proofErr w:type="gramStart"/>
      <w:r w:rsidRPr="00895545">
        <w:t>tilfellet</w:t>
      </w:r>
      <w:proofErr w:type="gramEnd"/>
      <w:r w:rsidRPr="00895545">
        <w:t xml:space="preserve"> er at Peder reiser seg fra standplass uten å ha visitert </w:t>
      </w:r>
      <w:proofErr w:type="spellStart"/>
      <w:r w:rsidRPr="00895545">
        <w:t>våpenet</w:t>
      </w:r>
      <w:proofErr w:type="spellEnd"/>
      <w:r w:rsidRPr="00895545">
        <w:t xml:space="preserve"> og tatt ut magasinet fra riflen. Dermed skaper han en risiko utover den som situasjonen i utgangspunktet frembød - det oppsto dermed betydelig økt fare for at en skyteulykke skulle </w:t>
      </w:r>
      <w:proofErr w:type="spellStart"/>
      <w:r w:rsidRPr="00895545">
        <w:t>oppsta</w:t>
      </w:r>
      <w:proofErr w:type="spellEnd"/>
      <w:r w:rsidRPr="00895545">
        <w:t xml:space="preserve">̊. </w:t>
      </w:r>
    </w:p>
    <w:p w14:paraId="4C60D35F" w14:textId="77777777" w:rsidR="0039411E" w:rsidRPr="00895545" w:rsidRDefault="0039411E" w:rsidP="00895545">
      <w:pPr>
        <w:pStyle w:val="NormalWeb"/>
        <w:shd w:val="clear" w:color="auto" w:fill="FFFFFF"/>
        <w:spacing w:line="360" w:lineRule="auto"/>
      </w:pPr>
      <w:r w:rsidRPr="00895545">
        <w:t xml:space="preserve">Dette burde Peder </w:t>
      </w:r>
      <w:proofErr w:type="spellStart"/>
      <w:r w:rsidRPr="00895545">
        <w:t>forstått</w:t>
      </w:r>
      <w:proofErr w:type="spellEnd"/>
      <w:r w:rsidRPr="00895545">
        <w:t xml:space="preserve">, og det </w:t>
      </w:r>
      <w:proofErr w:type="spellStart"/>
      <w:r w:rsidRPr="00895545">
        <w:t>ma</w:t>
      </w:r>
      <w:proofErr w:type="spellEnd"/>
      <w:r w:rsidRPr="00895545">
        <w:t xml:space="preserve">̊ </w:t>
      </w:r>
      <w:proofErr w:type="spellStart"/>
      <w:r w:rsidRPr="00895545">
        <w:t>ogsa</w:t>
      </w:r>
      <w:proofErr w:type="spellEnd"/>
      <w:r w:rsidRPr="00895545">
        <w:t xml:space="preserve">̊ ha vært </w:t>
      </w:r>
      <w:proofErr w:type="spellStart"/>
      <w:r w:rsidRPr="00895545">
        <w:t>påregnelig</w:t>
      </w:r>
      <w:proofErr w:type="spellEnd"/>
      <w:r w:rsidRPr="00895545">
        <w:t xml:space="preserve"> for ham at Marte ville kunne komme til å få fatale skader dersom </w:t>
      </w:r>
      <w:proofErr w:type="spellStart"/>
      <w:r w:rsidRPr="00895545">
        <w:t>våpenet</w:t>
      </w:r>
      <w:proofErr w:type="spellEnd"/>
      <w:r w:rsidRPr="00895545">
        <w:t xml:space="preserve"> ble avfyrt utenfor standplass. Følgelig innebar situasjonen økede krav til Peder sin aktsomhet. </w:t>
      </w:r>
    </w:p>
    <w:p w14:paraId="3999CEE2" w14:textId="77777777" w:rsidR="0039411E" w:rsidRPr="00895545" w:rsidRDefault="0039411E" w:rsidP="00895545">
      <w:pPr>
        <w:pStyle w:val="NormalWeb"/>
        <w:shd w:val="clear" w:color="auto" w:fill="FFFFFF"/>
        <w:spacing w:line="360" w:lineRule="auto"/>
      </w:pPr>
      <w:commentRangeStart w:id="36"/>
      <w:r w:rsidRPr="00895545">
        <w:t xml:space="preserve">Det </w:t>
      </w:r>
      <w:proofErr w:type="gramStart"/>
      <w:r w:rsidRPr="00895545">
        <w:t>fremkommer</w:t>
      </w:r>
      <w:proofErr w:type="gramEnd"/>
      <w:r w:rsidRPr="00895545">
        <w:t xml:space="preserve"> av Rt-1985-1011 at skadevolder </w:t>
      </w:r>
      <w:proofErr w:type="spellStart"/>
      <w:r w:rsidRPr="00895545">
        <w:t>ma</w:t>
      </w:r>
      <w:proofErr w:type="spellEnd"/>
      <w:r w:rsidRPr="00895545">
        <w:t xml:space="preserve">̊ kunne stille noen krav til omgivelsene sine. </w:t>
      </w:r>
      <w:commentRangeEnd w:id="36"/>
      <w:r w:rsidR="00FF40F6">
        <w:rPr>
          <w:rStyle w:val="Merknadsreferanse"/>
          <w:rFonts w:asciiTheme="minorHAnsi" w:eastAsiaTheme="minorHAnsi" w:hAnsiTheme="minorHAnsi" w:cstheme="minorBidi"/>
          <w:lang w:eastAsia="en-US"/>
        </w:rPr>
        <w:commentReference w:id="36"/>
      </w:r>
    </w:p>
    <w:p w14:paraId="5CA2991A" w14:textId="77777777" w:rsidR="0039411E" w:rsidRPr="00895545" w:rsidRDefault="0039411E" w:rsidP="00895545">
      <w:pPr>
        <w:pStyle w:val="NormalWeb"/>
        <w:shd w:val="clear" w:color="auto" w:fill="FFFFFF"/>
        <w:spacing w:line="360" w:lineRule="auto"/>
      </w:pPr>
      <w:commentRangeStart w:id="37"/>
      <w:r w:rsidRPr="00895545">
        <w:t xml:space="preserve">Det </w:t>
      </w:r>
      <w:proofErr w:type="gramStart"/>
      <w:r w:rsidRPr="00895545">
        <w:t>fremkommer</w:t>
      </w:r>
      <w:proofErr w:type="gramEnd"/>
      <w:r w:rsidRPr="00895545">
        <w:t xml:space="preserve"> av faktum at Marte har satt frem en stol vedsiden av standplassen deres. Dette taler for at Peder kunne stilt krav til hans omgivelser om at stolen som var den utløsende faktoren til skuddet, ikke skulle vært der. </w:t>
      </w:r>
    </w:p>
    <w:p w14:paraId="64D874F3" w14:textId="77777777" w:rsidR="0039411E" w:rsidRPr="00895545" w:rsidRDefault="0039411E" w:rsidP="00895545">
      <w:pPr>
        <w:pStyle w:val="NormalWeb"/>
        <w:shd w:val="clear" w:color="auto" w:fill="FFFFFF"/>
        <w:spacing w:line="360" w:lineRule="auto"/>
      </w:pPr>
      <w:proofErr w:type="spellStart"/>
      <w:r w:rsidRPr="00895545">
        <w:t>Pa</w:t>
      </w:r>
      <w:proofErr w:type="spellEnd"/>
      <w:r w:rsidRPr="00895545">
        <w:t xml:space="preserve">̊ den andre siden hadde Peder selv lagt fra seg sine eiendeler </w:t>
      </w:r>
      <w:proofErr w:type="spellStart"/>
      <w:r w:rsidRPr="00895545">
        <w:t>pa</w:t>
      </w:r>
      <w:proofErr w:type="spellEnd"/>
      <w:r w:rsidRPr="00895545">
        <w:t xml:space="preserve">̊ stolen, og var derfor opplyst om at stolen sto der den sto. Følgelig </w:t>
      </w:r>
      <w:proofErr w:type="spellStart"/>
      <w:r w:rsidRPr="00895545">
        <w:t>måtte</w:t>
      </w:r>
      <w:proofErr w:type="spellEnd"/>
      <w:r w:rsidRPr="00895545">
        <w:t xml:space="preserve"> Peder være aktsom i henhold til de omgivelsene han var opplyst om. </w:t>
      </w:r>
      <w:commentRangeEnd w:id="37"/>
      <w:r w:rsidR="00D85978">
        <w:rPr>
          <w:rStyle w:val="Merknadsreferanse"/>
          <w:rFonts w:asciiTheme="minorHAnsi" w:eastAsiaTheme="minorHAnsi" w:hAnsiTheme="minorHAnsi" w:cstheme="minorBidi"/>
          <w:lang w:eastAsia="en-US"/>
        </w:rPr>
        <w:commentReference w:id="37"/>
      </w:r>
    </w:p>
    <w:p w14:paraId="5F0B8DCE" w14:textId="77777777" w:rsidR="0039411E" w:rsidRPr="00895545" w:rsidRDefault="0039411E" w:rsidP="00895545">
      <w:pPr>
        <w:pStyle w:val="NormalWeb"/>
        <w:shd w:val="clear" w:color="auto" w:fill="FFFFFF"/>
        <w:spacing w:line="360" w:lineRule="auto"/>
      </w:pPr>
      <w:r w:rsidRPr="00895545">
        <w:t xml:space="preserve">Det foreligger en synbar risiko. </w:t>
      </w:r>
    </w:p>
    <w:p w14:paraId="594BF785" w14:textId="77777777" w:rsidR="0039411E" w:rsidRPr="00895545" w:rsidRDefault="0039411E" w:rsidP="00895545">
      <w:pPr>
        <w:pStyle w:val="NormalWeb"/>
        <w:shd w:val="clear" w:color="auto" w:fill="FFFFFF"/>
        <w:spacing w:line="360" w:lineRule="auto"/>
      </w:pPr>
      <w:commentRangeStart w:id="38"/>
      <w:r w:rsidRPr="00895545">
        <w:lastRenderedPageBreak/>
        <w:t xml:space="preserve">Det foreligger følgelig en kvalifisert risiko. </w:t>
      </w:r>
      <w:commentRangeEnd w:id="38"/>
      <w:r w:rsidR="0012638A">
        <w:rPr>
          <w:rStyle w:val="Merknadsreferanse"/>
          <w:rFonts w:asciiTheme="minorHAnsi" w:eastAsiaTheme="minorHAnsi" w:hAnsiTheme="minorHAnsi" w:cstheme="minorBidi"/>
          <w:lang w:eastAsia="en-US"/>
        </w:rPr>
        <w:commentReference w:id="38"/>
      </w:r>
    </w:p>
    <w:p w14:paraId="5263816E" w14:textId="77777777" w:rsidR="0039411E" w:rsidRPr="00895545" w:rsidRDefault="0039411E" w:rsidP="00895545">
      <w:pPr>
        <w:pStyle w:val="NormalWeb"/>
        <w:shd w:val="clear" w:color="auto" w:fill="FFFFFF"/>
        <w:spacing w:line="360" w:lineRule="auto"/>
      </w:pPr>
      <w:r w:rsidRPr="00895545">
        <w:t xml:space="preserve">Det videre </w:t>
      </w:r>
      <w:proofErr w:type="spellStart"/>
      <w:r w:rsidRPr="00895545">
        <w:t>spørsmålet</w:t>
      </w:r>
      <w:proofErr w:type="spellEnd"/>
      <w:r w:rsidRPr="00895545">
        <w:t xml:space="preserve"> er om det foreligger handlingsalternativer for Peder. </w:t>
      </w:r>
    </w:p>
    <w:p w14:paraId="4E694A2D" w14:textId="77777777" w:rsidR="0039411E" w:rsidRPr="00895545" w:rsidRDefault="0039411E" w:rsidP="00895545">
      <w:pPr>
        <w:pStyle w:val="NormalWeb"/>
        <w:shd w:val="clear" w:color="auto" w:fill="FFFFFF"/>
        <w:spacing w:line="360" w:lineRule="auto"/>
      </w:pPr>
      <w:commentRangeStart w:id="39"/>
      <w:r w:rsidRPr="00895545">
        <w:t xml:space="preserve">Det </w:t>
      </w:r>
      <w:proofErr w:type="spellStart"/>
      <w:r w:rsidRPr="00895545">
        <w:t>ma</w:t>
      </w:r>
      <w:proofErr w:type="spellEnd"/>
      <w:r w:rsidRPr="00895545">
        <w:t xml:space="preserve">̊ i vurderingen ses hen til hva en alminnelig fornuftig person ville gjort i samme situasjon, jf. HR-2019-318-A. </w:t>
      </w:r>
      <w:commentRangeEnd w:id="39"/>
      <w:r w:rsidR="007D2744">
        <w:rPr>
          <w:rStyle w:val="Merknadsreferanse"/>
          <w:rFonts w:asciiTheme="minorHAnsi" w:eastAsiaTheme="minorHAnsi" w:hAnsiTheme="minorHAnsi" w:cstheme="minorBidi"/>
          <w:lang w:eastAsia="en-US"/>
        </w:rPr>
        <w:commentReference w:id="39"/>
      </w:r>
    </w:p>
    <w:p w14:paraId="384F8BCC" w14:textId="77777777" w:rsidR="0039411E" w:rsidRPr="00895545" w:rsidRDefault="0039411E" w:rsidP="00895545">
      <w:pPr>
        <w:pStyle w:val="NormalWeb"/>
        <w:shd w:val="clear" w:color="auto" w:fill="FFFFFF"/>
        <w:spacing w:line="360" w:lineRule="auto"/>
      </w:pPr>
      <w:commentRangeStart w:id="40"/>
      <w:r w:rsidRPr="00895545">
        <w:t xml:space="preserve">I </w:t>
      </w:r>
      <w:proofErr w:type="gramStart"/>
      <w:r w:rsidRPr="00895545">
        <w:t>det foreliggende</w:t>
      </w:r>
      <w:proofErr w:type="gramEnd"/>
      <w:r w:rsidRPr="00895545">
        <w:t xml:space="preserve"> tilfellet </w:t>
      </w:r>
      <w:proofErr w:type="spellStart"/>
      <w:r w:rsidRPr="00895545">
        <w:t>ma</w:t>
      </w:r>
      <w:proofErr w:type="spellEnd"/>
      <w:r w:rsidRPr="00895545">
        <w:t xml:space="preserve">̊ det det legges vekt </w:t>
      </w:r>
      <w:proofErr w:type="spellStart"/>
      <w:r w:rsidRPr="00895545">
        <w:t>pa</w:t>
      </w:r>
      <w:proofErr w:type="spellEnd"/>
      <w:r w:rsidRPr="00895545">
        <w:t xml:space="preserve">̊ at Peder og Marte har drevet med skyting i mange </w:t>
      </w:r>
      <w:proofErr w:type="spellStart"/>
      <w:r w:rsidRPr="00895545">
        <w:t>år</w:t>
      </w:r>
      <w:proofErr w:type="spellEnd"/>
      <w:r w:rsidRPr="00895545">
        <w:t xml:space="preserve">, og derfor </w:t>
      </w:r>
      <w:proofErr w:type="spellStart"/>
      <w:r w:rsidRPr="00895545">
        <w:t>ma</w:t>
      </w:r>
      <w:proofErr w:type="spellEnd"/>
      <w:r w:rsidRPr="00895545">
        <w:t xml:space="preserve">̊ være å anse som godt kjent med sikkerhetsreglene og konsekvensene av en skyteulykke. </w:t>
      </w:r>
    </w:p>
    <w:p w14:paraId="5EB2D6B7" w14:textId="77777777" w:rsidR="0039411E" w:rsidRPr="00895545" w:rsidRDefault="0039411E" w:rsidP="00895545">
      <w:pPr>
        <w:pStyle w:val="NormalWeb"/>
        <w:shd w:val="clear" w:color="auto" w:fill="FFFFFF"/>
        <w:spacing w:line="360" w:lineRule="auto"/>
      </w:pPr>
      <w:r w:rsidRPr="00895545">
        <w:t xml:space="preserve">Personer som bruker skytebanen, </w:t>
      </w:r>
      <w:proofErr w:type="spellStart"/>
      <w:r w:rsidRPr="00895545">
        <w:t>ma</w:t>
      </w:r>
      <w:proofErr w:type="spellEnd"/>
      <w:r w:rsidRPr="00895545">
        <w:t xml:space="preserve">̊ være klar over de farer som kan </w:t>
      </w:r>
      <w:proofErr w:type="spellStart"/>
      <w:r w:rsidRPr="00895545">
        <w:t>oppsta</w:t>
      </w:r>
      <w:proofErr w:type="spellEnd"/>
      <w:r w:rsidRPr="00895545">
        <w:t xml:space="preserve">̊ ved at ekstraordinære faremomenter, som </w:t>
      </w:r>
      <w:proofErr w:type="spellStart"/>
      <w:r w:rsidRPr="00895545">
        <w:t>når</w:t>
      </w:r>
      <w:proofErr w:type="spellEnd"/>
      <w:r w:rsidRPr="00895545">
        <w:t xml:space="preserve"> Peder reiser seg fra standplassen uten å ha visitert </w:t>
      </w:r>
      <w:proofErr w:type="spellStart"/>
      <w:r w:rsidRPr="00895545">
        <w:t>våpenet</w:t>
      </w:r>
      <w:proofErr w:type="spellEnd"/>
      <w:r w:rsidRPr="00895545">
        <w:t xml:space="preserve">. </w:t>
      </w:r>
    </w:p>
    <w:p w14:paraId="0DE420DF" w14:textId="77777777" w:rsidR="0039411E" w:rsidRPr="00895545" w:rsidRDefault="0039411E" w:rsidP="00895545">
      <w:pPr>
        <w:pStyle w:val="NormalWeb"/>
        <w:shd w:val="clear" w:color="auto" w:fill="FFFFFF"/>
        <w:spacing w:line="360" w:lineRule="auto"/>
      </w:pPr>
      <w:r w:rsidRPr="00895545">
        <w:t xml:space="preserve">Ved bedømmelsen om det kan stilles krav til handlingsalternativer legges det til grunn at Peder visste at stolen var i hans omgivelser, dette tilsier allerede utgangspunktet om økt aktsomhet, særlig ved å avpasse seg hvor han ferdes etter forholdene og tatt i forehold at han bærer et ladet </w:t>
      </w:r>
      <w:proofErr w:type="spellStart"/>
      <w:r w:rsidRPr="00895545">
        <w:t>våpen</w:t>
      </w:r>
      <w:proofErr w:type="spellEnd"/>
      <w:r w:rsidRPr="00895545">
        <w:t xml:space="preserve">. </w:t>
      </w:r>
    </w:p>
    <w:p w14:paraId="03CDBE31" w14:textId="77777777" w:rsidR="0039411E" w:rsidRPr="00895545" w:rsidRDefault="0039411E" w:rsidP="00895545">
      <w:pPr>
        <w:pStyle w:val="NormalWeb"/>
        <w:shd w:val="clear" w:color="auto" w:fill="FFFFFF"/>
        <w:spacing w:line="360" w:lineRule="auto"/>
      </w:pPr>
      <w:r w:rsidRPr="00895545">
        <w:t xml:space="preserve">At han ikke straks han så bien tok av seg </w:t>
      </w:r>
      <w:proofErr w:type="spellStart"/>
      <w:r w:rsidRPr="00895545">
        <w:t>våpenet</w:t>
      </w:r>
      <w:proofErr w:type="spellEnd"/>
      <w:r w:rsidRPr="00895545">
        <w:t xml:space="preserve">, at han fremdeles bar </w:t>
      </w:r>
      <w:proofErr w:type="spellStart"/>
      <w:r w:rsidRPr="00895545">
        <w:t>våpenet</w:t>
      </w:r>
      <w:proofErr w:type="spellEnd"/>
      <w:r w:rsidRPr="00895545">
        <w:t xml:space="preserve"> ladet og med fingeren </w:t>
      </w:r>
      <w:proofErr w:type="spellStart"/>
      <w:r w:rsidRPr="00895545">
        <w:t>pa</w:t>
      </w:r>
      <w:proofErr w:type="spellEnd"/>
      <w:r w:rsidRPr="00895545">
        <w:t xml:space="preserve">̊ avtrekkeren, </w:t>
      </w:r>
      <w:proofErr w:type="spellStart"/>
      <w:r w:rsidRPr="00895545">
        <w:t>ma</w:t>
      </w:r>
      <w:proofErr w:type="spellEnd"/>
      <w:r w:rsidRPr="00895545">
        <w:t xml:space="preserve">̊ være å anse som klanderverdig. </w:t>
      </w:r>
    </w:p>
    <w:p w14:paraId="0706139A" w14:textId="77777777" w:rsidR="0039411E" w:rsidRPr="00895545" w:rsidRDefault="0039411E" w:rsidP="00895545">
      <w:pPr>
        <w:pStyle w:val="NormalWeb"/>
        <w:shd w:val="clear" w:color="auto" w:fill="FFFFFF"/>
        <w:spacing w:line="360" w:lineRule="auto"/>
      </w:pPr>
      <w:r w:rsidRPr="00895545">
        <w:t xml:space="preserve">Peder kunne ha tatt av seg </w:t>
      </w:r>
      <w:proofErr w:type="spellStart"/>
      <w:r w:rsidRPr="00895545">
        <w:t>våpenet</w:t>
      </w:r>
      <w:proofErr w:type="spellEnd"/>
      <w:r w:rsidRPr="00895545">
        <w:t xml:space="preserve"> eller </w:t>
      </w:r>
      <w:proofErr w:type="spellStart"/>
      <w:r w:rsidRPr="00895545">
        <w:t>gått</w:t>
      </w:r>
      <w:proofErr w:type="spellEnd"/>
      <w:r w:rsidRPr="00895545">
        <w:t xml:space="preserve"> i en retning der Marte ikke var i skuddsonen uten at det stilles forhøyede krav til han eller omstendighetene. Det foreligger følgelig handlingsalternativer. </w:t>
      </w:r>
    </w:p>
    <w:p w14:paraId="1229B17C" w14:textId="77777777" w:rsidR="0039411E" w:rsidRPr="00895545" w:rsidRDefault="0039411E" w:rsidP="00895545">
      <w:pPr>
        <w:pStyle w:val="NormalWeb"/>
        <w:shd w:val="clear" w:color="auto" w:fill="FFFFFF"/>
        <w:spacing w:line="360" w:lineRule="auto"/>
      </w:pPr>
      <w:r w:rsidRPr="00895545">
        <w:t xml:space="preserve">Peder har følgelig brutt sikkerhetsreglene som er en presumsjon for erstatningsansvar. </w:t>
      </w:r>
      <w:commentRangeEnd w:id="40"/>
      <w:r w:rsidR="00917509">
        <w:rPr>
          <w:rStyle w:val="Merknadsreferanse"/>
          <w:rFonts w:asciiTheme="minorHAnsi" w:eastAsiaTheme="minorHAnsi" w:hAnsiTheme="minorHAnsi" w:cstheme="minorBidi"/>
          <w:lang w:eastAsia="en-US"/>
        </w:rPr>
        <w:commentReference w:id="40"/>
      </w:r>
    </w:p>
    <w:p w14:paraId="648A9DD6" w14:textId="77777777" w:rsidR="0039411E" w:rsidRPr="00895545" w:rsidRDefault="0039411E" w:rsidP="00895545">
      <w:pPr>
        <w:pStyle w:val="NormalWeb"/>
        <w:shd w:val="clear" w:color="auto" w:fill="FFFFFF"/>
        <w:spacing w:line="360" w:lineRule="auto"/>
      </w:pPr>
      <w:r w:rsidRPr="00895545">
        <w:t xml:space="preserve">Etter den objektive vurderingen foreligger det kvalifisert risiko og handlingsalternativer. Det </w:t>
      </w:r>
      <w:proofErr w:type="spellStart"/>
      <w:r w:rsidRPr="00895545">
        <w:t>ma</w:t>
      </w:r>
      <w:proofErr w:type="spellEnd"/>
      <w:r w:rsidRPr="00895545">
        <w:t xml:space="preserve">̊ </w:t>
      </w:r>
      <w:proofErr w:type="spellStart"/>
      <w:r w:rsidRPr="00895545">
        <w:t>ogsa</w:t>
      </w:r>
      <w:proofErr w:type="spellEnd"/>
      <w:r w:rsidRPr="00895545">
        <w:t xml:space="preserve">̊ ses hen til om det er noen subjektive momenter som kan tale for at Peder ikke har handlet uaktsomt. </w:t>
      </w:r>
    </w:p>
    <w:p w14:paraId="2DE7FF11" w14:textId="77777777" w:rsidR="00895545" w:rsidRPr="00895545" w:rsidRDefault="0039411E" w:rsidP="00895545">
      <w:pPr>
        <w:pStyle w:val="NormalWeb"/>
        <w:shd w:val="clear" w:color="auto" w:fill="FFFFFF"/>
        <w:spacing w:line="360" w:lineRule="auto"/>
      </w:pPr>
      <w:r w:rsidRPr="00895545">
        <w:t>Subjektiv vurdering skadevolders side</w:t>
      </w:r>
    </w:p>
    <w:p w14:paraId="34D618FF" w14:textId="0331F09A" w:rsidR="0039411E" w:rsidRPr="00895545" w:rsidRDefault="0039411E" w:rsidP="00895545">
      <w:pPr>
        <w:pStyle w:val="NormalWeb"/>
        <w:shd w:val="clear" w:color="auto" w:fill="FFFFFF"/>
        <w:spacing w:line="360" w:lineRule="auto"/>
      </w:pPr>
      <w:r w:rsidRPr="00895545">
        <w:t xml:space="preserve">I den subjektive vurderingen </w:t>
      </w:r>
      <w:proofErr w:type="spellStart"/>
      <w:r w:rsidRPr="00895545">
        <w:t>ma</w:t>
      </w:r>
      <w:proofErr w:type="spellEnd"/>
      <w:r w:rsidRPr="00895545">
        <w:t xml:space="preserve">̊ det legges vekt </w:t>
      </w:r>
      <w:proofErr w:type="spellStart"/>
      <w:r w:rsidRPr="00895545">
        <w:t>pa</w:t>
      </w:r>
      <w:proofErr w:type="spellEnd"/>
      <w:r w:rsidRPr="00895545">
        <w:t xml:space="preserve">̊ Peder sin erfaring innenfor skyting. </w:t>
      </w:r>
    </w:p>
    <w:p w14:paraId="1489CAF4" w14:textId="77777777" w:rsidR="0039411E" w:rsidRPr="00895545" w:rsidRDefault="0039411E" w:rsidP="00895545">
      <w:pPr>
        <w:pStyle w:val="NormalWeb"/>
        <w:shd w:val="clear" w:color="auto" w:fill="FFFFFF"/>
        <w:spacing w:line="360" w:lineRule="auto"/>
      </w:pPr>
      <w:commentRangeStart w:id="41"/>
      <w:r w:rsidRPr="00895545">
        <w:lastRenderedPageBreak/>
        <w:t xml:space="preserve">I HR-1997-41-A handler det om en elev som skader seg ved bruk av trampett i en gymtime, ved uaktsomhetsvurderingen til læreren, legges det betydelig vekt </w:t>
      </w:r>
      <w:proofErr w:type="spellStart"/>
      <w:r w:rsidRPr="00895545">
        <w:t>pa</w:t>
      </w:r>
      <w:proofErr w:type="spellEnd"/>
      <w:r w:rsidRPr="00895545">
        <w:t xml:space="preserve">̊ hennes erfaring rundt trampett. </w:t>
      </w:r>
      <w:commentRangeEnd w:id="41"/>
      <w:r w:rsidR="00E53A46">
        <w:rPr>
          <w:rStyle w:val="Merknadsreferanse"/>
          <w:rFonts w:asciiTheme="minorHAnsi" w:eastAsiaTheme="minorHAnsi" w:hAnsiTheme="minorHAnsi" w:cstheme="minorBidi"/>
          <w:lang w:eastAsia="en-US"/>
        </w:rPr>
        <w:commentReference w:id="41"/>
      </w:r>
    </w:p>
    <w:p w14:paraId="053B9DBA" w14:textId="77777777" w:rsidR="0039411E" w:rsidRPr="00895545" w:rsidRDefault="0039411E" w:rsidP="00895545">
      <w:pPr>
        <w:pStyle w:val="NormalWeb"/>
        <w:shd w:val="clear" w:color="auto" w:fill="FFFFFF"/>
        <w:spacing w:line="360" w:lineRule="auto"/>
      </w:pPr>
      <w:commentRangeStart w:id="42"/>
      <w:r w:rsidRPr="00895545">
        <w:t xml:space="preserve">Dette har overføringsverdi i </w:t>
      </w:r>
      <w:proofErr w:type="spellStart"/>
      <w:r w:rsidRPr="00895545">
        <w:t>vår</w:t>
      </w:r>
      <w:proofErr w:type="spellEnd"/>
      <w:r w:rsidRPr="00895545">
        <w:t xml:space="preserve"> sak da det </w:t>
      </w:r>
      <w:proofErr w:type="gramStart"/>
      <w:r w:rsidRPr="00895545">
        <w:t>fremkommer</w:t>
      </w:r>
      <w:proofErr w:type="gramEnd"/>
      <w:r w:rsidRPr="00895545">
        <w:t xml:space="preserve"> at Peder har vært </w:t>
      </w:r>
      <w:proofErr w:type="spellStart"/>
      <w:r w:rsidRPr="00895545">
        <w:t>pa</w:t>
      </w:r>
      <w:proofErr w:type="spellEnd"/>
      <w:r w:rsidRPr="00895545">
        <w:t xml:space="preserve">̊ skytebanen ofte og har vært </w:t>
      </w:r>
      <w:proofErr w:type="spellStart"/>
      <w:r w:rsidRPr="00895545">
        <w:t>pa</w:t>
      </w:r>
      <w:proofErr w:type="spellEnd"/>
      <w:r w:rsidRPr="00895545">
        <w:t xml:space="preserve">̊ jakt 5 </w:t>
      </w:r>
      <w:proofErr w:type="spellStart"/>
      <w:r w:rsidRPr="00895545">
        <w:t>år</w:t>
      </w:r>
      <w:proofErr w:type="spellEnd"/>
      <w:r w:rsidRPr="00895545">
        <w:t xml:space="preserve"> </w:t>
      </w:r>
      <w:proofErr w:type="spellStart"/>
      <w:r w:rsidRPr="00895545">
        <w:t>pa</w:t>
      </w:r>
      <w:proofErr w:type="spellEnd"/>
      <w:r w:rsidRPr="00895545">
        <w:t xml:space="preserve">̊ rad. </w:t>
      </w:r>
    </w:p>
    <w:p w14:paraId="5B1EAD0E" w14:textId="77777777" w:rsidR="0039411E" w:rsidRPr="00895545" w:rsidRDefault="0039411E" w:rsidP="00895545">
      <w:pPr>
        <w:pStyle w:val="NormalWeb"/>
        <w:shd w:val="clear" w:color="auto" w:fill="FFFFFF"/>
        <w:spacing w:line="360" w:lineRule="auto"/>
      </w:pPr>
      <w:r w:rsidRPr="00895545">
        <w:t xml:space="preserve">Peder var </w:t>
      </w:r>
      <w:proofErr w:type="spellStart"/>
      <w:r w:rsidRPr="00895545">
        <w:t>således</w:t>
      </w:r>
      <w:proofErr w:type="spellEnd"/>
      <w:r w:rsidRPr="00895545">
        <w:t xml:space="preserve"> kjent med de faremomenter og den høye terskelen for aktsomhet ved bruk av </w:t>
      </w:r>
      <w:proofErr w:type="spellStart"/>
      <w:r w:rsidRPr="00895545">
        <w:t>skytevåpen</w:t>
      </w:r>
      <w:proofErr w:type="spellEnd"/>
      <w:r w:rsidRPr="00895545">
        <w:t xml:space="preserve">. Det kan derfor settes en høyere aktsomhetsterskel da det kan </w:t>
      </w:r>
      <w:proofErr w:type="spellStart"/>
      <w:r w:rsidRPr="00895545">
        <w:t>kan</w:t>
      </w:r>
      <w:proofErr w:type="spellEnd"/>
      <w:r w:rsidRPr="00895545">
        <w:t xml:space="preserve"> sies at Peder som er godt kjent med sikkerhetsreglene og faremomentene ved skytingen burde visst at han ikke burde ha reist seg opp og fremdeles holdt </w:t>
      </w:r>
      <w:proofErr w:type="spellStart"/>
      <w:r w:rsidRPr="00895545">
        <w:t>pa</w:t>
      </w:r>
      <w:proofErr w:type="spellEnd"/>
      <w:r w:rsidRPr="00895545">
        <w:t xml:space="preserve">̊ avtrekkeren til et </w:t>
      </w:r>
      <w:proofErr w:type="spellStart"/>
      <w:r w:rsidRPr="00895545">
        <w:t>ladt</w:t>
      </w:r>
      <w:proofErr w:type="spellEnd"/>
      <w:r w:rsidRPr="00895545">
        <w:t xml:space="preserve"> </w:t>
      </w:r>
      <w:proofErr w:type="spellStart"/>
      <w:r w:rsidRPr="00895545">
        <w:t>våpen</w:t>
      </w:r>
      <w:proofErr w:type="spellEnd"/>
      <w:r w:rsidRPr="00895545">
        <w:t xml:space="preserve">. </w:t>
      </w:r>
      <w:commentRangeEnd w:id="42"/>
      <w:r w:rsidR="00156332">
        <w:rPr>
          <w:rStyle w:val="Merknadsreferanse"/>
          <w:rFonts w:asciiTheme="minorHAnsi" w:eastAsiaTheme="minorHAnsi" w:hAnsiTheme="minorHAnsi" w:cstheme="minorBidi"/>
          <w:lang w:eastAsia="en-US"/>
        </w:rPr>
        <w:commentReference w:id="42"/>
      </w:r>
    </w:p>
    <w:p w14:paraId="42E1CCAD" w14:textId="77777777" w:rsidR="0039411E" w:rsidRPr="00895545" w:rsidRDefault="0039411E" w:rsidP="00895545">
      <w:pPr>
        <w:pStyle w:val="NormalWeb"/>
        <w:shd w:val="clear" w:color="auto" w:fill="FFFFFF"/>
        <w:spacing w:line="360" w:lineRule="auto"/>
      </w:pPr>
      <w:commentRangeStart w:id="43"/>
      <w:r w:rsidRPr="00895545">
        <w:t xml:space="preserve">Det </w:t>
      </w:r>
      <w:proofErr w:type="gramStart"/>
      <w:r w:rsidRPr="00895545">
        <w:t>fremkommer</w:t>
      </w:r>
      <w:proofErr w:type="gramEnd"/>
      <w:r w:rsidRPr="00895545">
        <w:t xml:space="preserve"> av HR-2000-51-B at </w:t>
      </w:r>
      <w:proofErr w:type="spellStart"/>
      <w:r w:rsidRPr="00895545">
        <w:t>selvom</w:t>
      </w:r>
      <w:proofErr w:type="spellEnd"/>
      <w:r w:rsidRPr="00895545">
        <w:t xml:space="preserve"> det kreves at skadevolder utviser en høy grad av aktsomhet, kan de ikke forvente at de møter ekstraordinære risikomomenter uten forvarsel. </w:t>
      </w:r>
    </w:p>
    <w:p w14:paraId="6B75D379" w14:textId="77777777" w:rsidR="0039411E" w:rsidRPr="00895545" w:rsidRDefault="0039411E" w:rsidP="00895545">
      <w:pPr>
        <w:pStyle w:val="NormalWeb"/>
        <w:shd w:val="clear" w:color="auto" w:fill="FFFFFF"/>
        <w:spacing w:line="360" w:lineRule="auto"/>
      </w:pPr>
      <w:r w:rsidRPr="00895545">
        <w:t xml:space="preserve">Det </w:t>
      </w:r>
      <w:proofErr w:type="gramStart"/>
      <w:r w:rsidRPr="00895545">
        <w:t>fremkommer</w:t>
      </w:r>
      <w:proofErr w:type="gramEnd"/>
      <w:r w:rsidRPr="00895545">
        <w:t xml:space="preserve"> av faktum at det som utløser Peder sine handlinger er at han </w:t>
      </w:r>
      <w:proofErr w:type="spellStart"/>
      <w:r w:rsidRPr="00895545">
        <w:t>får</w:t>
      </w:r>
      <w:proofErr w:type="spellEnd"/>
      <w:r w:rsidRPr="00895545">
        <w:t xml:space="preserve"> en </w:t>
      </w:r>
      <w:proofErr w:type="spellStart"/>
      <w:r w:rsidRPr="00895545">
        <w:t>solstråle</w:t>
      </w:r>
      <w:proofErr w:type="spellEnd"/>
      <w:r w:rsidRPr="00895545">
        <w:t xml:space="preserve"> gjennom kikkerten og at det kommer en bie mot han. </w:t>
      </w:r>
      <w:commentRangeEnd w:id="43"/>
      <w:r w:rsidR="00247CD1">
        <w:rPr>
          <w:rStyle w:val="Merknadsreferanse"/>
          <w:rFonts w:asciiTheme="minorHAnsi" w:eastAsiaTheme="minorHAnsi" w:hAnsiTheme="minorHAnsi" w:cstheme="minorBidi"/>
          <w:lang w:eastAsia="en-US"/>
        </w:rPr>
        <w:commentReference w:id="43"/>
      </w:r>
    </w:p>
    <w:p w14:paraId="223EC5DD" w14:textId="77777777" w:rsidR="0039411E" w:rsidRPr="00895545" w:rsidRDefault="0039411E" w:rsidP="00895545">
      <w:pPr>
        <w:pStyle w:val="NormalWeb"/>
        <w:shd w:val="clear" w:color="auto" w:fill="FFFFFF"/>
        <w:spacing w:line="360" w:lineRule="auto"/>
      </w:pPr>
      <w:r w:rsidRPr="00895545">
        <w:t xml:space="preserve">Da de kom en </w:t>
      </w:r>
      <w:proofErr w:type="spellStart"/>
      <w:r w:rsidRPr="00895545">
        <w:t>solstråle</w:t>
      </w:r>
      <w:proofErr w:type="spellEnd"/>
      <w:r w:rsidRPr="00895545">
        <w:t xml:space="preserve"> gjennom kikkerten er kan det ikke settes krav til at Peder </w:t>
      </w:r>
      <w:proofErr w:type="spellStart"/>
      <w:r w:rsidRPr="00895545">
        <w:t>ma</w:t>
      </w:r>
      <w:proofErr w:type="spellEnd"/>
      <w:r w:rsidRPr="00895545">
        <w:t xml:space="preserve">̊ handle ekstra aktsomt i det øyeblikket, han kunne allikevel ha vendt seg andre veien, enn ved å ha pekt </w:t>
      </w:r>
      <w:proofErr w:type="spellStart"/>
      <w:r w:rsidRPr="00895545">
        <w:t>pa</w:t>
      </w:r>
      <w:proofErr w:type="spellEnd"/>
      <w:r w:rsidRPr="00895545">
        <w:t xml:space="preserve">̊ Marte ved </w:t>
      </w:r>
      <w:proofErr w:type="spellStart"/>
      <w:r w:rsidRPr="00895545">
        <w:t>våpenet</w:t>
      </w:r>
      <w:proofErr w:type="spellEnd"/>
      <w:r w:rsidRPr="00895545">
        <w:t xml:space="preserve">. </w:t>
      </w:r>
    </w:p>
    <w:p w14:paraId="5D398155" w14:textId="77777777" w:rsidR="0039411E" w:rsidRPr="00895545" w:rsidRDefault="0039411E" w:rsidP="00895545">
      <w:pPr>
        <w:pStyle w:val="NormalWeb"/>
        <w:shd w:val="clear" w:color="auto" w:fill="FFFFFF"/>
        <w:spacing w:line="360" w:lineRule="auto"/>
      </w:pPr>
      <w:r w:rsidRPr="00895545">
        <w:t xml:space="preserve">Ved vurderingen </w:t>
      </w:r>
      <w:proofErr w:type="spellStart"/>
      <w:r w:rsidRPr="00895545">
        <w:t>ma</w:t>
      </w:r>
      <w:proofErr w:type="spellEnd"/>
      <w:r w:rsidRPr="00895545">
        <w:t xml:space="preserve">̊ det kunne stilles krav til det en alminnelig fornuft person ville gjort i situasjonen, Jf. RIB avsnitt 56. Ettersom en alminnelig person ikke ville ha reagert i </w:t>
      </w:r>
      <w:proofErr w:type="spellStart"/>
      <w:r w:rsidRPr="00895545">
        <w:t>såpass</w:t>
      </w:r>
      <w:proofErr w:type="spellEnd"/>
      <w:r w:rsidRPr="00895545">
        <w:t xml:space="preserve"> stor grad da det kom en bie taler dette for at Peder burde handlet annerledes. </w:t>
      </w:r>
    </w:p>
    <w:p w14:paraId="02236FC0" w14:textId="77777777" w:rsidR="0039411E" w:rsidRPr="00895545" w:rsidRDefault="0039411E" w:rsidP="00895545">
      <w:pPr>
        <w:pStyle w:val="NormalWeb"/>
        <w:shd w:val="clear" w:color="auto" w:fill="FFFFFF"/>
        <w:spacing w:line="360" w:lineRule="auto"/>
      </w:pPr>
      <w:commentRangeStart w:id="44"/>
      <w:proofErr w:type="spellStart"/>
      <w:r w:rsidRPr="00895545">
        <w:t>Pa</w:t>
      </w:r>
      <w:proofErr w:type="spellEnd"/>
      <w:r w:rsidRPr="00895545">
        <w:t>̊ den andre siden har Peder en allergi for veps som kan føre til at større utageringer enn vanlige personer i samme situasjon.</w:t>
      </w:r>
      <w:commentRangeEnd w:id="44"/>
      <w:r w:rsidR="002E6948">
        <w:rPr>
          <w:rStyle w:val="Merknadsreferanse"/>
          <w:rFonts w:asciiTheme="minorHAnsi" w:eastAsiaTheme="minorHAnsi" w:hAnsiTheme="minorHAnsi" w:cstheme="minorBidi"/>
          <w:lang w:eastAsia="en-US"/>
        </w:rPr>
        <w:commentReference w:id="44"/>
      </w:r>
      <w:r w:rsidRPr="00895545">
        <w:t xml:space="preserve"> Allikevel befinner de seg i en situasjon der det kreves en svært høy aktsomhetsterskel, og hans allergi for veps kan derfor ikke tillegges betydelig vekt. </w:t>
      </w:r>
    </w:p>
    <w:p w14:paraId="2482D25F" w14:textId="77777777" w:rsidR="0039411E" w:rsidRPr="00895545" w:rsidRDefault="0039411E" w:rsidP="00895545">
      <w:pPr>
        <w:pStyle w:val="NormalWeb"/>
        <w:shd w:val="clear" w:color="auto" w:fill="FFFFFF"/>
        <w:spacing w:line="360" w:lineRule="auto"/>
      </w:pPr>
      <w:commentRangeStart w:id="45"/>
      <w:r w:rsidRPr="00895545">
        <w:t xml:space="preserve">I hensyn til prevensjonshensynet vil det være rimelig å </w:t>
      </w:r>
      <w:proofErr w:type="spellStart"/>
      <w:r w:rsidRPr="00895545">
        <w:t>pålegge</w:t>
      </w:r>
      <w:proofErr w:type="spellEnd"/>
      <w:r w:rsidRPr="00895545">
        <w:t xml:space="preserve"> Peder et erstatningsansvar i en sak som dette der aktsomhetsterskelen er svært høy. Det å </w:t>
      </w:r>
      <w:proofErr w:type="spellStart"/>
      <w:r w:rsidRPr="00895545">
        <w:t>pålegge</w:t>
      </w:r>
      <w:proofErr w:type="spellEnd"/>
      <w:r w:rsidRPr="00895545">
        <w:t xml:space="preserve"> Peder erstatningsansvar vil dermed fungere som en preventiv effektiv for andre som driver med skyting og andre farlige aktiviteter, å bevare en høy aktsomhetsnorm under utøving av slike aktiviteter. </w:t>
      </w:r>
      <w:commentRangeEnd w:id="45"/>
      <w:r w:rsidR="00B65BDD">
        <w:rPr>
          <w:rStyle w:val="Merknadsreferanse"/>
          <w:rFonts w:asciiTheme="minorHAnsi" w:eastAsiaTheme="minorHAnsi" w:hAnsiTheme="minorHAnsi" w:cstheme="minorBidi"/>
          <w:lang w:eastAsia="en-US"/>
        </w:rPr>
        <w:commentReference w:id="45"/>
      </w:r>
    </w:p>
    <w:p w14:paraId="49CD5424" w14:textId="77777777" w:rsidR="0039411E" w:rsidRPr="00895545" w:rsidRDefault="0039411E" w:rsidP="00895545">
      <w:pPr>
        <w:pStyle w:val="NormalWeb"/>
        <w:shd w:val="clear" w:color="auto" w:fill="FFFFFF"/>
        <w:spacing w:line="360" w:lineRule="auto"/>
      </w:pPr>
      <w:r w:rsidRPr="00895545">
        <w:t xml:space="preserve">Subjektiv vurdering Marte sin side. </w:t>
      </w:r>
    </w:p>
    <w:p w14:paraId="6521BA73" w14:textId="77777777" w:rsidR="0039411E" w:rsidRPr="00895545" w:rsidRDefault="0039411E" w:rsidP="00895545">
      <w:pPr>
        <w:pStyle w:val="NormalWeb"/>
        <w:shd w:val="clear" w:color="auto" w:fill="FFFFFF"/>
        <w:spacing w:line="360" w:lineRule="auto"/>
      </w:pPr>
      <w:commentRangeStart w:id="46"/>
      <w:proofErr w:type="spellStart"/>
      <w:r w:rsidRPr="00895545">
        <w:lastRenderedPageBreak/>
        <w:t>Pa</w:t>
      </w:r>
      <w:proofErr w:type="spellEnd"/>
      <w:r w:rsidRPr="00895545">
        <w:t xml:space="preserve">̊ grunn av </w:t>
      </w:r>
      <w:proofErr w:type="spellStart"/>
      <w:r w:rsidRPr="00895545">
        <w:t>dårlig</w:t>
      </w:r>
      <w:proofErr w:type="spellEnd"/>
      <w:r w:rsidRPr="00895545">
        <w:t xml:space="preserve"> tid vil Peder sin anførsel om Marte sin medvirkning bli løst i denne vurdering. </w:t>
      </w:r>
    </w:p>
    <w:p w14:paraId="7F705B02" w14:textId="77777777" w:rsidR="0039411E" w:rsidRPr="00895545" w:rsidRDefault="0039411E" w:rsidP="00895545">
      <w:pPr>
        <w:pStyle w:val="NormalWeb"/>
        <w:shd w:val="clear" w:color="auto" w:fill="FFFFFF"/>
        <w:spacing w:line="360" w:lineRule="auto"/>
      </w:pPr>
      <w:r w:rsidRPr="00895545">
        <w:t xml:space="preserve">Peder anfører at Marte medvirket til skaden ved å vifte vepsen og sette frem en stol som han ikke så. </w:t>
      </w:r>
    </w:p>
    <w:p w14:paraId="14604DEC" w14:textId="77777777" w:rsidR="0039411E" w:rsidRPr="00895545" w:rsidRDefault="0039411E" w:rsidP="00895545">
      <w:pPr>
        <w:pStyle w:val="NormalWeb"/>
        <w:shd w:val="clear" w:color="auto" w:fill="FFFFFF"/>
        <w:spacing w:line="360" w:lineRule="auto"/>
      </w:pPr>
      <w:r w:rsidRPr="00895545">
        <w:t xml:space="preserve">I den subjektive vurderingen </w:t>
      </w:r>
      <w:proofErr w:type="spellStart"/>
      <w:r w:rsidRPr="00895545">
        <w:t>ma</w:t>
      </w:r>
      <w:proofErr w:type="spellEnd"/>
      <w:r w:rsidRPr="00895545">
        <w:t xml:space="preserve">̊ det legges til grunn at det </w:t>
      </w:r>
      <w:proofErr w:type="spellStart"/>
      <w:r w:rsidRPr="00895545">
        <w:t>ma</w:t>
      </w:r>
      <w:proofErr w:type="spellEnd"/>
      <w:r w:rsidRPr="00895545">
        <w:t xml:space="preserve">̊ stilles en viss rolleforventning til skadelidte. </w:t>
      </w:r>
    </w:p>
    <w:p w14:paraId="4D9A0351" w14:textId="77777777" w:rsidR="0039411E" w:rsidRPr="00895545" w:rsidRDefault="0039411E" w:rsidP="00895545">
      <w:pPr>
        <w:pStyle w:val="NormalWeb"/>
        <w:shd w:val="clear" w:color="auto" w:fill="FFFFFF"/>
        <w:spacing w:line="360" w:lineRule="auto"/>
      </w:pPr>
      <w:r w:rsidRPr="00895545">
        <w:t xml:space="preserve">Marte har viftet en veps energisk da hun lå ved standplassen. Da det ikke finnes særlige holdepunktet om </w:t>
      </w:r>
      <w:proofErr w:type="gramStart"/>
      <w:r w:rsidRPr="00895545">
        <w:t>Marte</w:t>
      </w:r>
      <w:proofErr w:type="gramEnd"/>
      <w:r w:rsidRPr="00895545">
        <w:t xml:space="preserve"> visste om allergier til Peder kan ikke dette punktet tillegges mye vekt. </w:t>
      </w:r>
    </w:p>
    <w:p w14:paraId="287E1730" w14:textId="77777777" w:rsidR="0039411E" w:rsidRPr="00895545" w:rsidRDefault="0039411E" w:rsidP="00895545">
      <w:pPr>
        <w:pStyle w:val="NormalWeb"/>
        <w:shd w:val="clear" w:color="auto" w:fill="FFFFFF"/>
        <w:spacing w:line="360" w:lineRule="auto"/>
      </w:pPr>
      <w:r w:rsidRPr="00895545">
        <w:t xml:space="preserve">Ved vurderingen av om Marte kan ha medvirket til skaden ved å sette stolen der, fremkommer det ingen </w:t>
      </w:r>
      <w:proofErr w:type="spellStart"/>
      <w:r w:rsidRPr="00895545">
        <w:t>holdepunkte</w:t>
      </w:r>
      <w:proofErr w:type="spellEnd"/>
      <w:r w:rsidRPr="00895545">
        <w:t xml:space="preserve"> som tilsier at Peder ikke visste om stolen før de la seg ned. Det </w:t>
      </w:r>
      <w:proofErr w:type="gramStart"/>
      <w:r w:rsidRPr="00895545">
        <w:t>fremkommer</w:t>
      </w:r>
      <w:proofErr w:type="gramEnd"/>
      <w:r w:rsidRPr="00895545">
        <w:t xml:space="preserve"> av faktum at motivet med stolen var at begge kunne legge tingene sine </w:t>
      </w:r>
      <w:proofErr w:type="spellStart"/>
      <w:r w:rsidRPr="00895545">
        <w:t>pa</w:t>
      </w:r>
      <w:proofErr w:type="spellEnd"/>
      <w:r w:rsidRPr="00895545">
        <w:t xml:space="preserve">̊ den. Det vil derfor være å spekulere ved vurderingen av om Peder ikke så den. </w:t>
      </w:r>
      <w:commentRangeEnd w:id="46"/>
      <w:r w:rsidR="00B70BCF">
        <w:rPr>
          <w:rStyle w:val="Merknadsreferanse"/>
          <w:rFonts w:asciiTheme="minorHAnsi" w:eastAsiaTheme="minorHAnsi" w:hAnsiTheme="minorHAnsi" w:cstheme="minorBidi"/>
          <w:lang w:eastAsia="en-US"/>
        </w:rPr>
        <w:commentReference w:id="46"/>
      </w:r>
    </w:p>
    <w:p w14:paraId="084C6156" w14:textId="77777777" w:rsidR="0039411E" w:rsidRPr="00895545" w:rsidRDefault="0039411E" w:rsidP="00895545">
      <w:pPr>
        <w:pStyle w:val="NormalWeb"/>
        <w:shd w:val="clear" w:color="auto" w:fill="FFFFFF"/>
        <w:spacing w:line="360" w:lineRule="auto"/>
      </w:pPr>
      <w:r w:rsidRPr="00895545">
        <w:t xml:space="preserve">Peder sin anførsel kan følgelig ikke følge frem. </w:t>
      </w:r>
    </w:p>
    <w:p w14:paraId="753ECBFF" w14:textId="77777777" w:rsidR="0039411E" w:rsidRPr="00895545" w:rsidRDefault="0039411E" w:rsidP="00895545">
      <w:pPr>
        <w:pStyle w:val="NormalWeb"/>
        <w:shd w:val="clear" w:color="auto" w:fill="FFFFFF"/>
        <w:spacing w:line="360" w:lineRule="auto"/>
      </w:pPr>
      <w:commentRangeStart w:id="47"/>
      <w:r w:rsidRPr="00895545">
        <w:t xml:space="preserve">Ved den subjektive vurderingen </w:t>
      </w:r>
      <w:proofErr w:type="spellStart"/>
      <w:r w:rsidRPr="00895545">
        <w:t>ma</w:t>
      </w:r>
      <w:proofErr w:type="spellEnd"/>
      <w:r w:rsidRPr="00895545">
        <w:t xml:space="preserve">̊ det legges vekt </w:t>
      </w:r>
      <w:proofErr w:type="spellStart"/>
      <w:r w:rsidRPr="00895545">
        <w:t>pa</w:t>
      </w:r>
      <w:proofErr w:type="spellEnd"/>
      <w:r w:rsidRPr="00895545">
        <w:t xml:space="preserve">̊ om Marte har akseptert risikoen ved ulykker ved å bli med </w:t>
      </w:r>
      <w:proofErr w:type="spellStart"/>
      <w:r w:rsidRPr="00895545">
        <w:t>pa</w:t>
      </w:r>
      <w:proofErr w:type="spellEnd"/>
      <w:r w:rsidRPr="00895545">
        <w:t xml:space="preserve">̊ skytetreningen. Det </w:t>
      </w:r>
      <w:proofErr w:type="gramStart"/>
      <w:r w:rsidRPr="00895545">
        <w:t>fremkommer</w:t>
      </w:r>
      <w:proofErr w:type="gramEnd"/>
      <w:r w:rsidRPr="00895545">
        <w:t xml:space="preserve"> av RIB dommen at "det ligger en viss aksept av risiko i kunnskapen om at turen er noe annet enn "et vanlig fjordcruise". Men noen aksept av uaktsomhet innebærer dette selvsagt ikke. </w:t>
      </w:r>
    </w:p>
    <w:p w14:paraId="0524F8D7" w14:textId="77777777" w:rsidR="0039411E" w:rsidRPr="00895545" w:rsidRDefault="0039411E" w:rsidP="00895545">
      <w:pPr>
        <w:pStyle w:val="NormalWeb"/>
        <w:shd w:val="clear" w:color="auto" w:fill="FFFFFF"/>
        <w:spacing w:line="360" w:lineRule="auto"/>
      </w:pPr>
      <w:r w:rsidRPr="00895545">
        <w:t xml:space="preserve">Dette har overføringsverdi i </w:t>
      </w:r>
      <w:proofErr w:type="spellStart"/>
      <w:r w:rsidRPr="00895545">
        <w:t>vår</w:t>
      </w:r>
      <w:proofErr w:type="spellEnd"/>
      <w:r w:rsidRPr="00895545">
        <w:t xml:space="preserve"> sak, da Marte kan være å anse som å ha hatt akseptert risikoen ved å ha blitt med </w:t>
      </w:r>
      <w:proofErr w:type="spellStart"/>
      <w:r w:rsidRPr="00895545">
        <w:t>pa</w:t>
      </w:r>
      <w:proofErr w:type="spellEnd"/>
      <w:r w:rsidRPr="00895545">
        <w:t xml:space="preserve">̊ skytetreningen til en viss grad, men har ikke akseptert at Peder skal utvise uaktsomhet som medfører ulykke. </w:t>
      </w:r>
      <w:commentRangeEnd w:id="47"/>
      <w:r w:rsidR="001D79E9">
        <w:rPr>
          <w:rStyle w:val="Merknadsreferanse"/>
          <w:rFonts w:asciiTheme="minorHAnsi" w:eastAsiaTheme="minorHAnsi" w:hAnsiTheme="minorHAnsi" w:cstheme="minorBidi"/>
          <w:lang w:eastAsia="en-US"/>
        </w:rPr>
        <w:commentReference w:id="47"/>
      </w:r>
    </w:p>
    <w:p w14:paraId="766B05AD" w14:textId="77777777" w:rsidR="0039411E" w:rsidRPr="00895545" w:rsidRDefault="0039411E" w:rsidP="00895545">
      <w:pPr>
        <w:pStyle w:val="NormalWeb"/>
        <w:shd w:val="clear" w:color="auto" w:fill="FFFFFF"/>
        <w:spacing w:line="360" w:lineRule="auto"/>
      </w:pPr>
      <w:commentRangeStart w:id="48"/>
      <w:r w:rsidRPr="00895545">
        <w:t xml:space="preserve">Peder har følgelig utvist "uaktsomhet". </w:t>
      </w:r>
      <w:commentRangeEnd w:id="48"/>
      <w:r w:rsidR="00715390">
        <w:rPr>
          <w:rStyle w:val="Merknadsreferanse"/>
          <w:rFonts w:asciiTheme="minorHAnsi" w:eastAsiaTheme="minorHAnsi" w:hAnsiTheme="minorHAnsi" w:cstheme="minorBidi"/>
          <w:lang w:eastAsia="en-US"/>
        </w:rPr>
        <w:commentReference w:id="48"/>
      </w:r>
    </w:p>
    <w:p w14:paraId="02C5B92F" w14:textId="77777777" w:rsidR="0039411E" w:rsidRPr="00895545" w:rsidRDefault="0039411E" w:rsidP="00895545">
      <w:pPr>
        <w:pStyle w:val="NormalWeb"/>
        <w:shd w:val="clear" w:color="auto" w:fill="FFFFFF"/>
        <w:spacing w:line="360" w:lineRule="auto"/>
      </w:pPr>
      <w:commentRangeStart w:id="49"/>
      <w:r w:rsidRPr="00895545">
        <w:t xml:space="preserve">Det siste </w:t>
      </w:r>
      <w:proofErr w:type="spellStart"/>
      <w:r w:rsidRPr="00895545">
        <w:t>vilkåret</w:t>
      </w:r>
      <w:proofErr w:type="spellEnd"/>
      <w:r w:rsidRPr="00895545">
        <w:t xml:space="preserve"> for at det skal foreligge erstatningsansvar er faktisk og rettslig </w:t>
      </w:r>
      <w:proofErr w:type="spellStart"/>
      <w:r w:rsidRPr="00895545">
        <w:t>årsakssammenheng</w:t>
      </w:r>
      <w:proofErr w:type="spellEnd"/>
      <w:r w:rsidRPr="00895545">
        <w:t xml:space="preserve">. </w:t>
      </w:r>
    </w:p>
    <w:p w14:paraId="765DF2F3" w14:textId="77777777" w:rsidR="0039411E" w:rsidRPr="00895545" w:rsidRDefault="0039411E" w:rsidP="00895545">
      <w:pPr>
        <w:pStyle w:val="NormalWeb"/>
        <w:shd w:val="clear" w:color="auto" w:fill="FFFFFF"/>
        <w:spacing w:line="360" w:lineRule="auto"/>
      </w:pPr>
      <w:r w:rsidRPr="00895545">
        <w:t xml:space="preserve">Det utledes av P-pilledommen at utgangspunktet tas i betingelseslæren ved vurderingen av </w:t>
      </w:r>
      <w:proofErr w:type="spellStart"/>
      <w:r w:rsidRPr="00895545">
        <w:t>årsakssammenheng</w:t>
      </w:r>
      <w:proofErr w:type="spellEnd"/>
      <w:r w:rsidRPr="00895545">
        <w:t xml:space="preserve">. </w:t>
      </w:r>
      <w:proofErr w:type="spellStart"/>
      <w:r w:rsidRPr="00895545">
        <w:t>Årsakskravet</w:t>
      </w:r>
      <w:proofErr w:type="spellEnd"/>
      <w:r w:rsidRPr="00895545">
        <w:t xml:space="preserve"> mellom en handling eller en unnlatelse og en skade er vanligvis oppfylt dersom skaden ikke ville ha inntruffet dersom handlingen kan anses borte. Handlingen eller unnlatelsen er da å anse en nødvendig betingelse for at skaden inntrer. </w:t>
      </w:r>
    </w:p>
    <w:p w14:paraId="0D3E3AEF" w14:textId="77777777" w:rsidR="0039411E" w:rsidRPr="00895545" w:rsidRDefault="0039411E" w:rsidP="00895545">
      <w:pPr>
        <w:pStyle w:val="NormalWeb"/>
        <w:shd w:val="clear" w:color="auto" w:fill="FFFFFF"/>
        <w:spacing w:line="360" w:lineRule="auto"/>
      </w:pPr>
      <w:proofErr w:type="gramStart"/>
      <w:r w:rsidRPr="00895545">
        <w:lastRenderedPageBreak/>
        <w:t>I følge</w:t>
      </w:r>
      <w:proofErr w:type="gramEnd"/>
      <w:r w:rsidRPr="00895545">
        <w:t xml:space="preserve"> uvesentlighetslæren kan heller ikke skaden være å anse som en så uvesentlig følge av handlingen. </w:t>
      </w:r>
    </w:p>
    <w:p w14:paraId="2767A789" w14:textId="77777777" w:rsidR="0039411E" w:rsidRPr="00895545" w:rsidRDefault="0039411E" w:rsidP="00895545">
      <w:pPr>
        <w:pStyle w:val="NormalWeb"/>
        <w:shd w:val="clear" w:color="auto" w:fill="FFFFFF"/>
        <w:spacing w:line="360" w:lineRule="auto"/>
      </w:pPr>
      <w:r w:rsidRPr="00895545">
        <w:t xml:space="preserve">I den rettslige vurderingen </w:t>
      </w:r>
      <w:proofErr w:type="spellStart"/>
      <w:r w:rsidRPr="00895545">
        <w:t>ma</w:t>
      </w:r>
      <w:proofErr w:type="spellEnd"/>
      <w:r w:rsidRPr="00895545">
        <w:t xml:space="preserve">̊ man vurdere om det foreligger en adekvat </w:t>
      </w:r>
      <w:proofErr w:type="spellStart"/>
      <w:r w:rsidRPr="00895545">
        <w:t>årsakssammeheng</w:t>
      </w:r>
      <w:proofErr w:type="spellEnd"/>
      <w:r w:rsidRPr="00895545">
        <w:t xml:space="preserve">. Dette innebærer at skaden </w:t>
      </w:r>
      <w:proofErr w:type="spellStart"/>
      <w:r w:rsidRPr="00895545">
        <w:t>ma</w:t>
      </w:r>
      <w:proofErr w:type="spellEnd"/>
      <w:r w:rsidRPr="00895545">
        <w:t xml:space="preserve">̊ være å anse så </w:t>
      </w:r>
      <w:proofErr w:type="spellStart"/>
      <w:r w:rsidRPr="00895545">
        <w:t>når</w:t>
      </w:r>
      <w:proofErr w:type="spellEnd"/>
      <w:r w:rsidRPr="00895545">
        <w:t xml:space="preserve"> skadevolders handling at det er å anse som </w:t>
      </w:r>
      <w:proofErr w:type="spellStart"/>
      <w:r w:rsidRPr="00895545">
        <w:t>påregnelig</w:t>
      </w:r>
      <w:proofErr w:type="spellEnd"/>
      <w:r w:rsidRPr="00895545">
        <w:t xml:space="preserve">. </w:t>
      </w:r>
    </w:p>
    <w:p w14:paraId="4E92FBE6" w14:textId="77777777" w:rsidR="0039411E" w:rsidRPr="00895545" w:rsidRDefault="0039411E" w:rsidP="00895545">
      <w:pPr>
        <w:pStyle w:val="NormalWeb"/>
        <w:shd w:val="clear" w:color="auto" w:fill="FFFFFF"/>
        <w:spacing w:line="360" w:lineRule="auto"/>
      </w:pPr>
      <w:r w:rsidRPr="00895545">
        <w:t xml:space="preserve">Ettersom det er klart at det er Peder sin avfyrte skudd som har </w:t>
      </w:r>
      <w:proofErr w:type="spellStart"/>
      <w:r w:rsidRPr="00895545">
        <w:t>påført</w:t>
      </w:r>
      <w:proofErr w:type="spellEnd"/>
      <w:r w:rsidRPr="00895545">
        <w:t xml:space="preserve"> Marte en skade foreligger det følgelig en adekvat </w:t>
      </w:r>
      <w:proofErr w:type="spellStart"/>
      <w:r w:rsidRPr="00895545">
        <w:t>årsakssammenheng</w:t>
      </w:r>
      <w:proofErr w:type="spellEnd"/>
      <w:r w:rsidRPr="00895545">
        <w:t xml:space="preserve">. </w:t>
      </w:r>
      <w:commentRangeEnd w:id="49"/>
      <w:r w:rsidR="008D0D9E">
        <w:rPr>
          <w:rStyle w:val="Merknadsreferanse"/>
          <w:rFonts w:asciiTheme="minorHAnsi" w:eastAsiaTheme="minorHAnsi" w:hAnsiTheme="minorHAnsi" w:cstheme="minorBidi"/>
          <w:lang w:eastAsia="en-US"/>
        </w:rPr>
        <w:commentReference w:id="49"/>
      </w:r>
    </w:p>
    <w:p w14:paraId="18051C74" w14:textId="77777777" w:rsidR="0039411E" w:rsidRPr="00895545" w:rsidRDefault="0039411E" w:rsidP="00895545">
      <w:pPr>
        <w:pStyle w:val="NormalWeb"/>
        <w:shd w:val="clear" w:color="auto" w:fill="FFFFFF"/>
        <w:spacing w:line="360" w:lineRule="auto"/>
      </w:pPr>
      <w:proofErr w:type="spellStart"/>
      <w:r w:rsidRPr="00895545">
        <w:t>Erstatningsutmålingen</w:t>
      </w:r>
      <w:proofErr w:type="spellEnd"/>
      <w:r w:rsidRPr="00895545">
        <w:t xml:space="preserve"> vil foretas i </w:t>
      </w:r>
      <w:proofErr w:type="spellStart"/>
      <w:r w:rsidRPr="00895545">
        <w:t>spørsmål</w:t>
      </w:r>
      <w:proofErr w:type="spellEnd"/>
      <w:r w:rsidRPr="00895545">
        <w:t xml:space="preserve"> B</w:t>
      </w:r>
    </w:p>
    <w:p w14:paraId="5F7AE948" w14:textId="095468D8" w:rsidR="0039411E" w:rsidRPr="00895545" w:rsidRDefault="0039411E" w:rsidP="00895545">
      <w:pPr>
        <w:pStyle w:val="NormalWeb"/>
        <w:shd w:val="clear" w:color="auto" w:fill="FFFFFF"/>
        <w:spacing w:line="360" w:lineRule="auto"/>
      </w:pPr>
      <w:commentRangeStart w:id="50"/>
      <w:r w:rsidRPr="00895545">
        <w:t xml:space="preserve">Det er ingenting som taler for medvirkning etter §5-1. </w:t>
      </w:r>
      <w:commentRangeEnd w:id="50"/>
      <w:r w:rsidR="008A182A">
        <w:rPr>
          <w:rStyle w:val="Merknadsreferanse"/>
          <w:rFonts w:asciiTheme="minorHAnsi" w:eastAsiaTheme="minorHAnsi" w:hAnsiTheme="minorHAnsi" w:cstheme="minorBidi"/>
          <w:lang w:eastAsia="en-US"/>
        </w:rPr>
        <w:commentReference w:id="50"/>
      </w:r>
    </w:p>
    <w:p w14:paraId="54DEAF9E" w14:textId="3830EEB8" w:rsidR="0039411E" w:rsidRPr="00895545" w:rsidRDefault="0039411E" w:rsidP="00895545">
      <w:pPr>
        <w:pStyle w:val="NormalWeb"/>
        <w:shd w:val="clear" w:color="auto" w:fill="FFFFFF"/>
        <w:spacing w:line="360" w:lineRule="auto"/>
      </w:pPr>
      <w:commentRangeStart w:id="51"/>
      <w:r w:rsidRPr="00895545">
        <w:t xml:space="preserve">Det er ingen holdepunkter for lemping etter §5-2 </w:t>
      </w:r>
      <w:commentRangeEnd w:id="51"/>
      <w:r w:rsidR="009C475E">
        <w:rPr>
          <w:rStyle w:val="Merknadsreferanse"/>
          <w:rFonts w:asciiTheme="minorHAnsi" w:eastAsiaTheme="minorHAnsi" w:hAnsiTheme="minorHAnsi" w:cstheme="minorBidi"/>
          <w:lang w:eastAsia="en-US"/>
        </w:rPr>
        <w:commentReference w:id="51"/>
      </w:r>
    </w:p>
    <w:p w14:paraId="46E1E8B3" w14:textId="71A4A713" w:rsidR="0039411E" w:rsidRDefault="0039411E" w:rsidP="0039411E">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Spørsmål </w:t>
      </w:r>
      <w:r w:rsidRPr="0039411E">
        <w:rPr>
          <w:rFonts w:ascii="Times New Roman" w:hAnsi="Times New Roman" w:cs="Times New Roman"/>
          <w:color w:val="A6A6A6" w:themeColor="background1" w:themeShade="A6"/>
        </w:rPr>
        <w:t>B)</w:t>
      </w:r>
      <w:r>
        <w:rPr>
          <w:rFonts w:ascii="Times New Roman" w:hAnsi="Times New Roman" w:cs="Times New Roman"/>
          <w:color w:val="A6A6A6" w:themeColor="background1" w:themeShade="A6"/>
        </w:rPr>
        <w:t xml:space="preserve"> </w:t>
      </w:r>
      <w:r w:rsidRPr="0039411E">
        <w:rPr>
          <w:rFonts w:ascii="Times New Roman" w:hAnsi="Times New Roman" w:cs="Times New Roman"/>
          <w:color w:val="A6A6A6" w:themeColor="background1" w:themeShade="A6"/>
        </w:rPr>
        <w:t>Hvilke tapsposter kan eventuelt Marte få erstattet?</w:t>
      </w:r>
    </w:p>
    <w:p w14:paraId="7032EFB2" w14:textId="77777777" w:rsidR="00895545" w:rsidRDefault="00895545" w:rsidP="0039411E">
      <w:pPr>
        <w:rPr>
          <w:rFonts w:ascii="Times New Roman" w:hAnsi="Times New Roman" w:cs="Times New Roman"/>
          <w:color w:val="A6A6A6" w:themeColor="background1" w:themeShade="A6"/>
        </w:rPr>
      </w:pPr>
    </w:p>
    <w:p w14:paraId="7BCD6814" w14:textId="77777777" w:rsidR="00895545" w:rsidRPr="00895545" w:rsidRDefault="00895545" w:rsidP="00895545">
      <w:pPr>
        <w:pStyle w:val="NormalWeb"/>
        <w:shd w:val="clear" w:color="auto" w:fill="FFFFFF"/>
        <w:spacing w:line="360" w:lineRule="auto"/>
      </w:pPr>
      <w:r w:rsidRPr="00895545">
        <w:t>Oppgave B</w:t>
      </w:r>
      <w:r w:rsidRPr="00895545">
        <w:br/>
        <w:t xml:space="preserve">Den overordnede problemstillingen er hvilke tapsposter som Marte kan få erstattet. </w:t>
      </w:r>
    </w:p>
    <w:p w14:paraId="121ECB5E" w14:textId="77777777" w:rsidR="00895545" w:rsidRPr="00895545" w:rsidRDefault="00895545" w:rsidP="00895545">
      <w:pPr>
        <w:pStyle w:val="NormalWeb"/>
        <w:shd w:val="clear" w:color="auto" w:fill="FFFFFF"/>
        <w:spacing w:line="360" w:lineRule="auto"/>
      </w:pPr>
      <w:commentRangeStart w:id="52"/>
      <w:r w:rsidRPr="00895545">
        <w:t xml:space="preserve">Det følger av lang og omfattende </w:t>
      </w:r>
      <w:proofErr w:type="spellStart"/>
      <w:r w:rsidRPr="00895545">
        <w:t>rettsprasis</w:t>
      </w:r>
      <w:proofErr w:type="spellEnd"/>
      <w:r w:rsidRPr="00895545">
        <w:t xml:space="preserve">, blant annet fra Rt-1999-203 og Rt-2013-1689 at det er et </w:t>
      </w:r>
      <w:proofErr w:type="spellStart"/>
      <w:r w:rsidRPr="00895545">
        <w:t>grunnvilkår</w:t>
      </w:r>
      <w:proofErr w:type="spellEnd"/>
      <w:r w:rsidRPr="00895545">
        <w:t xml:space="preserve"> for erstatning at den interessen som kreves erstattet, har et erstatningsrettslig vern. </w:t>
      </w:r>
      <w:commentRangeEnd w:id="52"/>
      <w:r w:rsidR="006E7970">
        <w:rPr>
          <w:rStyle w:val="Merknadsreferanse"/>
          <w:rFonts w:asciiTheme="minorHAnsi" w:eastAsiaTheme="minorHAnsi" w:hAnsiTheme="minorHAnsi" w:cstheme="minorBidi"/>
          <w:lang w:eastAsia="en-US"/>
        </w:rPr>
        <w:commentReference w:id="52"/>
      </w:r>
    </w:p>
    <w:p w14:paraId="426C919E" w14:textId="77777777" w:rsidR="00895545" w:rsidRPr="00895545" w:rsidRDefault="00895545" w:rsidP="00895545">
      <w:pPr>
        <w:pStyle w:val="NormalWeb"/>
        <w:shd w:val="clear" w:color="auto" w:fill="FFFFFF"/>
        <w:spacing w:line="360" w:lineRule="auto"/>
      </w:pPr>
      <w:commentRangeStart w:id="53"/>
      <w:r w:rsidRPr="00895545">
        <w:t xml:space="preserve">Det følger av skl. §3-1 at erstatning for skade </w:t>
      </w:r>
      <w:proofErr w:type="spellStart"/>
      <w:r w:rsidRPr="00895545">
        <w:t>pa</w:t>
      </w:r>
      <w:proofErr w:type="spellEnd"/>
      <w:r w:rsidRPr="00895545">
        <w:t xml:space="preserve">̊ person skal dekke lidt skade, tap i fremtidig erverv og utgifter som personskaden antas å </w:t>
      </w:r>
      <w:proofErr w:type="spellStart"/>
      <w:r w:rsidRPr="00895545">
        <w:t>påføre</w:t>
      </w:r>
      <w:proofErr w:type="spellEnd"/>
      <w:r w:rsidRPr="00895545">
        <w:t xml:space="preserve"> skadelidte i fremtiden. </w:t>
      </w:r>
    </w:p>
    <w:p w14:paraId="5A1B2447" w14:textId="77777777" w:rsidR="00895545" w:rsidRPr="00895545" w:rsidRDefault="00895545" w:rsidP="00895545">
      <w:pPr>
        <w:pStyle w:val="NormalWeb"/>
        <w:shd w:val="clear" w:color="auto" w:fill="FFFFFF"/>
        <w:spacing w:line="360" w:lineRule="auto"/>
      </w:pPr>
      <w:r w:rsidRPr="00895545">
        <w:t xml:space="preserve">Marte tjener 100 000 kroner i </w:t>
      </w:r>
      <w:proofErr w:type="spellStart"/>
      <w:r w:rsidRPr="00895545">
        <w:t>måneden</w:t>
      </w:r>
      <w:proofErr w:type="spellEnd"/>
      <w:r w:rsidRPr="00895545">
        <w:t xml:space="preserve">, og tapt inntekt i følge av skade </w:t>
      </w:r>
      <w:proofErr w:type="spellStart"/>
      <w:r w:rsidRPr="00895545">
        <w:t>pa</w:t>
      </w:r>
      <w:proofErr w:type="spellEnd"/>
      <w:r w:rsidRPr="00895545">
        <w:t xml:space="preserve">̊ person er klart dekket av bestemmelsen §3-1. </w:t>
      </w:r>
      <w:commentRangeEnd w:id="53"/>
      <w:r w:rsidR="00662F97">
        <w:rPr>
          <w:rStyle w:val="Merknadsreferanse"/>
          <w:rFonts w:asciiTheme="minorHAnsi" w:eastAsiaTheme="minorHAnsi" w:hAnsiTheme="minorHAnsi" w:cstheme="minorBidi"/>
          <w:lang w:eastAsia="en-US"/>
        </w:rPr>
        <w:commentReference w:id="53"/>
      </w:r>
    </w:p>
    <w:p w14:paraId="5E4B9560" w14:textId="77777777" w:rsidR="00895545" w:rsidRPr="00895545" w:rsidRDefault="00895545" w:rsidP="00895545">
      <w:pPr>
        <w:pStyle w:val="NormalWeb"/>
        <w:shd w:val="clear" w:color="auto" w:fill="FFFFFF"/>
        <w:spacing w:line="360" w:lineRule="auto"/>
      </w:pPr>
      <w:commentRangeStart w:id="54"/>
      <w:proofErr w:type="spellStart"/>
      <w:r w:rsidRPr="00895545">
        <w:t>Spørsmålet</w:t>
      </w:r>
      <w:proofErr w:type="spellEnd"/>
      <w:r w:rsidRPr="00895545">
        <w:t xml:space="preserve"> videre er om 50 000 Marte tjener uten </w:t>
      </w:r>
      <w:proofErr w:type="spellStart"/>
      <w:r w:rsidRPr="00895545">
        <w:t>pa</w:t>
      </w:r>
      <w:proofErr w:type="spellEnd"/>
      <w:r w:rsidRPr="00895545">
        <w:t xml:space="preserve">̊ Finn har erstatningsrelevant vern. </w:t>
      </w:r>
    </w:p>
    <w:p w14:paraId="14AE7F0F" w14:textId="77777777" w:rsidR="00895545" w:rsidRPr="00895545" w:rsidRDefault="00895545" w:rsidP="00895545">
      <w:pPr>
        <w:pStyle w:val="NormalWeb"/>
        <w:shd w:val="clear" w:color="auto" w:fill="FFFFFF"/>
        <w:spacing w:line="360" w:lineRule="auto"/>
      </w:pPr>
      <w:r w:rsidRPr="00895545">
        <w:t xml:space="preserve">Det følger av prostitusjonsdommen at hvorvidt en interesse har erstatningsrelevant vern </w:t>
      </w:r>
      <w:proofErr w:type="spellStart"/>
      <w:r w:rsidRPr="00895545">
        <w:t>pa</w:t>
      </w:r>
      <w:proofErr w:type="spellEnd"/>
      <w:r w:rsidRPr="00895545">
        <w:t xml:space="preserve">̊ bero </w:t>
      </w:r>
      <w:proofErr w:type="spellStart"/>
      <w:r w:rsidRPr="00895545">
        <w:t>pa</w:t>
      </w:r>
      <w:proofErr w:type="spellEnd"/>
      <w:r w:rsidRPr="00895545">
        <w:t xml:space="preserve">̊ en helhetsvurdering. Helhetsvurdering </w:t>
      </w:r>
      <w:proofErr w:type="spellStart"/>
      <w:r w:rsidRPr="00895545">
        <w:t>ma</w:t>
      </w:r>
      <w:proofErr w:type="spellEnd"/>
      <w:r w:rsidRPr="00895545">
        <w:t xml:space="preserve">̊ bero </w:t>
      </w:r>
      <w:proofErr w:type="spellStart"/>
      <w:r w:rsidRPr="00895545">
        <w:t>pa</w:t>
      </w:r>
      <w:proofErr w:type="spellEnd"/>
      <w:r w:rsidRPr="00895545">
        <w:t xml:space="preserve">̊ en konkret bedømmelse av "hensynet til de skadelidtes og samfunnets interesser". </w:t>
      </w:r>
      <w:commentRangeEnd w:id="54"/>
      <w:r w:rsidR="00CF7AFA">
        <w:rPr>
          <w:rStyle w:val="Merknadsreferanse"/>
          <w:rFonts w:asciiTheme="minorHAnsi" w:eastAsiaTheme="minorHAnsi" w:hAnsiTheme="minorHAnsi" w:cstheme="minorBidi"/>
          <w:lang w:eastAsia="en-US"/>
        </w:rPr>
        <w:commentReference w:id="54"/>
      </w:r>
    </w:p>
    <w:p w14:paraId="054D2D9B" w14:textId="77777777" w:rsidR="00895545" w:rsidRPr="00895545" w:rsidRDefault="00895545" w:rsidP="00895545">
      <w:pPr>
        <w:pStyle w:val="NormalWeb"/>
        <w:shd w:val="clear" w:color="auto" w:fill="FFFFFF"/>
        <w:spacing w:line="360" w:lineRule="auto"/>
      </w:pPr>
      <w:r w:rsidRPr="00895545">
        <w:lastRenderedPageBreak/>
        <w:t xml:space="preserve">Det tas utgangspunkt i at maleriene som Marte selger er hennes egne og at hun derfor har malt de selv. </w:t>
      </w:r>
    </w:p>
    <w:p w14:paraId="7CDB4DE6" w14:textId="77777777" w:rsidR="00895545" w:rsidRPr="00895545" w:rsidRDefault="00895545" w:rsidP="00895545">
      <w:pPr>
        <w:pStyle w:val="NormalWeb"/>
        <w:shd w:val="clear" w:color="auto" w:fill="FFFFFF"/>
        <w:spacing w:line="360" w:lineRule="auto"/>
      </w:pPr>
      <w:r w:rsidRPr="00895545">
        <w:t xml:space="preserve">Det følger av tilbakeslag-dommen at de svarte inntektene i saken ble erstatningsrettslig vernet ettersom det reiste et annet </w:t>
      </w:r>
      <w:proofErr w:type="spellStart"/>
      <w:r w:rsidRPr="00895545">
        <w:t>rettsspørsmål</w:t>
      </w:r>
      <w:proofErr w:type="spellEnd"/>
      <w:r w:rsidRPr="00895545">
        <w:t xml:space="preserve"> som ikke skulle bli dekket i den sak. Det utløpende er derfor at svart inntekt i </w:t>
      </w:r>
      <w:commentRangeStart w:id="55"/>
      <w:r w:rsidRPr="00895545">
        <w:t xml:space="preserve">utgangspunktet er erstatningsrettslig vernet dersom inntekten er lovlig. </w:t>
      </w:r>
      <w:commentRangeEnd w:id="55"/>
      <w:r w:rsidR="004E579F">
        <w:rPr>
          <w:rStyle w:val="Merknadsreferanse"/>
          <w:rFonts w:asciiTheme="minorHAnsi" w:eastAsiaTheme="minorHAnsi" w:hAnsiTheme="minorHAnsi" w:cstheme="minorBidi"/>
          <w:lang w:eastAsia="en-US"/>
        </w:rPr>
        <w:commentReference w:id="55"/>
      </w:r>
    </w:p>
    <w:p w14:paraId="04487269" w14:textId="77777777" w:rsidR="00895545" w:rsidRPr="00895545" w:rsidRDefault="00895545" w:rsidP="00895545">
      <w:pPr>
        <w:pStyle w:val="NormalWeb"/>
        <w:shd w:val="clear" w:color="auto" w:fill="FFFFFF"/>
        <w:spacing w:line="360" w:lineRule="auto"/>
      </w:pPr>
      <w:r w:rsidRPr="00895545">
        <w:t xml:space="preserve">Hensynet til den skadelidtes dekningsbehov tilsier et erstatningsrettslig vern for et </w:t>
      </w:r>
      <w:proofErr w:type="spellStart"/>
      <w:r w:rsidRPr="00895545">
        <w:t>forbigående</w:t>
      </w:r>
      <w:proofErr w:type="spellEnd"/>
      <w:r w:rsidRPr="00895545">
        <w:t xml:space="preserve"> tap av svarte inntekter. Ettersom Marte ikke fikk muligheten til å male under hennes sykehusopphold, gjorde dette at hun ikke fikk solgt hennes malerier til kr 50 000. </w:t>
      </w:r>
    </w:p>
    <w:p w14:paraId="6A59D160" w14:textId="77777777" w:rsidR="00895545" w:rsidRPr="00895545" w:rsidRDefault="00895545" w:rsidP="00895545">
      <w:pPr>
        <w:pStyle w:val="NormalWeb"/>
        <w:shd w:val="clear" w:color="auto" w:fill="FFFFFF"/>
        <w:spacing w:line="360" w:lineRule="auto"/>
      </w:pPr>
      <w:r w:rsidRPr="00895545">
        <w:t xml:space="preserve">Et annet hensyn som taler for at denne inntekten er erstatningsrettslig vernet, er at det vil være en tilfeldig fordel for Peder å slippe ansvar for tapet han har voldt, jf. HR-2017-2352-A avsnitt 54. </w:t>
      </w:r>
    </w:p>
    <w:p w14:paraId="12C248AA" w14:textId="77777777" w:rsidR="00895545" w:rsidRPr="00895545" w:rsidRDefault="00895545" w:rsidP="00895545">
      <w:pPr>
        <w:pStyle w:val="NormalWeb"/>
        <w:shd w:val="clear" w:color="auto" w:fill="FFFFFF"/>
        <w:spacing w:line="360" w:lineRule="auto"/>
      </w:pPr>
      <w:commentRangeStart w:id="56"/>
      <w:r w:rsidRPr="00895545">
        <w:t xml:space="preserve">Hensynet for samfunnet taler imot at denne skaden er erstatningsrettslig dekket da </w:t>
      </w:r>
      <w:proofErr w:type="spellStart"/>
      <w:r w:rsidRPr="00895545">
        <w:t>dette vil</w:t>
      </w:r>
      <w:proofErr w:type="spellEnd"/>
      <w:r w:rsidRPr="00895545">
        <w:t xml:space="preserve"> gå </w:t>
      </w:r>
      <w:proofErr w:type="spellStart"/>
      <w:r w:rsidRPr="00895545">
        <w:t>pa</w:t>
      </w:r>
      <w:proofErr w:type="spellEnd"/>
      <w:r w:rsidRPr="00895545">
        <w:t xml:space="preserve">̊ bekostning av velferdsstaten i Norge at mennesker ikke skatter av deres inntekt. Det </w:t>
      </w:r>
      <w:proofErr w:type="spellStart"/>
      <w:r w:rsidRPr="00895545">
        <w:t>går</w:t>
      </w:r>
      <w:proofErr w:type="spellEnd"/>
      <w:r w:rsidRPr="00895545">
        <w:t xml:space="preserve"> derfor </w:t>
      </w:r>
      <w:proofErr w:type="spellStart"/>
      <w:r w:rsidRPr="00895545">
        <w:t>pa</w:t>
      </w:r>
      <w:proofErr w:type="spellEnd"/>
      <w:r w:rsidRPr="00895545">
        <w:t xml:space="preserve">̊ bekostning av den norske stats innbyggere dersom man skal verne inntekt som ikke er skattet av. </w:t>
      </w:r>
      <w:commentRangeEnd w:id="56"/>
      <w:r w:rsidR="006F5202">
        <w:rPr>
          <w:rStyle w:val="Merknadsreferanse"/>
          <w:rFonts w:asciiTheme="minorHAnsi" w:eastAsiaTheme="minorHAnsi" w:hAnsiTheme="minorHAnsi" w:cstheme="minorBidi"/>
          <w:lang w:eastAsia="en-US"/>
        </w:rPr>
        <w:commentReference w:id="56"/>
      </w:r>
    </w:p>
    <w:p w14:paraId="426A4DBE" w14:textId="77777777" w:rsidR="00895545" w:rsidRPr="00895545" w:rsidRDefault="00895545" w:rsidP="00895545">
      <w:pPr>
        <w:pStyle w:val="NormalWeb"/>
        <w:shd w:val="clear" w:color="auto" w:fill="FFFFFF"/>
        <w:spacing w:line="360" w:lineRule="auto"/>
      </w:pPr>
      <w:commentRangeStart w:id="57"/>
      <w:r w:rsidRPr="00895545">
        <w:t xml:space="preserve">Et annet moment i denne vurderingen er den høye inntekten til Marte. Det </w:t>
      </w:r>
      <w:proofErr w:type="gramStart"/>
      <w:r w:rsidRPr="00895545">
        <w:t>fremkommer</w:t>
      </w:r>
      <w:proofErr w:type="gramEnd"/>
      <w:r w:rsidRPr="00895545">
        <w:t xml:space="preserve"> av faktum at Marte har en </w:t>
      </w:r>
      <w:proofErr w:type="spellStart"/>
      <w:r w:rsidRPr="00895545">
        <w:t>månedlig</w:t>
      </w:r>
      <w:proofErr w:type="spellEnd"/>
      <w:r w:rsidRPr="00895545">
        <w:t xml:space="preserve"> inntekt </w:t>
      </w:r>
      <w:proofErr w:type="spellStart"/>
      <w:r w:rsidRPr="00895545">
        <w:t>pa</w:t>
      </w:r>
      <w:proofErr w:type="spellEnd"/>
      <w:r w:rsidRPr="00895545">
        <w:t xml:space="preserve">̊ kr. 100.000, noe som er allmennkjent mye høyere enn gjennomsnittet. Derfor vil Marte klare seg økonomisk dersom hun ikke mottar den svarte inntekten. Dette ville </w:t>
      </w:r>
      <w:proofErr w:type="spellStart"/>
      <w:r w:rsidRPr="00895545">
        <w:t>stillt</w:t>
      </w:r>
      <w:proofErr w:type="spellEnd"/>
      <w:r w:rsidRPr="00895545">
        <w:t xml:space="preserve"> seg annerledes dersom skaden hadde vært å anse mer langvarig - da kunne det </w:t>
      </w:r>
      <w:proofErr w:type="spellStart"/>
      <w:r w:rsidRPr="00895545">
        <w:t>gått</w:t>
      </w:r>
      <w:proofErr w:type="spellEnd"/>
      <w:r w:rsidRPr="00895545">
        <w:t xml:space="preserve"> </w:t>
      </w:r>
      <w:proofErr w:type="spellStart"/>
      <w:r w:rsidRPr="00895545">
        <w:t>pa</w:t>
      </w:r>
      <w:proofErr w:type="spellEnd"/>
      <w:r w:rsidRPr="00895545">
        <w:t xml:space="preserve">̊ bekostning av hennes livsstil. </w:t>
      </w:r>
      <w:commentRangeEnd w:id="57"/>
      <w:r w:rsidR="00E326AB">
        <w:rPr>
          <w:rStyle w:val="Merknadsreferanse"/>
          <w:rFonts w:asciiTheme="minorHAnsi" w:eastAsiaTheme="minorHAnsi" w:hAnsiTheme="minorHAnsi" w:cstheme="minorBidi"/>
          <w:lang w:eastAsia="en-US"/>
        </w:rPr>
        <w:commentReference w:id="57"/>
      </w:r>
    </w:p>
    <w:p w14:paraId="03353D68" w14:textId="77777777" w:rsidR="00895545" w:rsidRPr="00895545" w:rsidRDefault="00895545" w:rsidP="00895545">
      <w:pPr>
        <w:pStyle w:val="NormalWeb"/>
        <w:shd w:val="clear" w:color="auto" w:fill="FFFFFF"/>
        <w:spacing w:line="360" w:lineRule="auto"/>
      </w:pPr>
      <w:commentRangeStart w:id="58"/>
      <w:r w:rsidRPr="00895545">
        <w:t xml:space="preserve">I et kortvarig tilfelle som dette der den svarte inntekten ikke vil ha stor innvirkning </w:t>
      </w:r>
      <w:proofErr w:type="spellStart"/>
      <w:r w:rsidRPr="00895545">
        <w:t>pa</w:t>
      </w:r>
      <w:proofErr w:type="spellEnd"/>
      <w:r w:rsidRPr="00895545">
        <w:t xml:space="preserve">̊ Marte sin økonomi, er det nærliggende at hensynet til samfunnet og velferdsstaten </w:t>
      </w:r>
      <w:proofErr w:type="spellStart"/>
      <w:r w:rsidRPr="00895545">
        <w:t>går</w:t>
      </w:r>
      <w:proofErr w:type="spellEnd"/>
      <w:r w:rsidRPr="00895545">
        <w:t xml:space="preserve"> foran hensynet som taler for erstatningsrettslig vern. </w:t>
      </w:r>
    </w:p>
    <w:p w14:paraId="5D05CD94" w14:textId="77777777" w:rsidR="00895545" w:rsidRPr="00895545" w:rsidRDefault="00895545" w:rsidP="00895545">
      <w:pPr>
        <w:pStyle w:val="NormalWeb"/>
        <w:shd w:val="clear" w:color="auto" w:fill="FFFFFF"/>
        <w:spacing w:line="360" w:lineRule="auto"/>
      </w:pPr>
      <w:r w:rsidRPr="00895545">
        <w:t xml:space="preserve">Til tross for at tilbakeslag-dommen tilsier at svarte inntekter er erstatningsrettslig vernet har jeg kommet frem til at i </w:t>
      </w:r>
      <w:proofErr w:type="gramStart"/>
      <w:r w:rsidRPr="00895545">
        <w:t>det foreliggende</w:t>
      </w:r>
      <w:proofErr w:type="gramEnd"/>
      <w:r w:rsidRPr="00895545">
        <w:t xml:space="preserve"> tilfellet vil det være urimelig å erkjenne Peder å betale tilbake den svarte inntekten til hensyn til samfunnet. </w:t>
      </w:r>
      <w:commentRangeEnd w:id="58"/>
      <w:r w:rsidR="00856DA6">
        <w:rPr>
          <w:rStyle w:val="Merknadsreferanse"/>
          <w:rFonts w:asciiTheme="minorHAnsi" w:eastAsiaTheme="minorHAnsi" w:hAnsiTheme="minorHAnsi" w:cstheme="minorBidi"/>
          <w:lang w:eastAsia="en-US"/>
        </w:rPr>
        <w:commentReference w:id="58"/>
      </w:r>
    </w:p>
    <w:p w14:paraId="65142B51" w14:textId="62A9B016" w:rsidR="0039411E" w:rsidRPr="00895545" w:rsidRDefault="00895545" w:rsidP="00895545">
      <w:pPr>
        <w:pStyle w:val="NormalWeb"/>
        <w:shd w:val="clear" w:color="auto" w:fill="FFFFFF"/>
        <w:spacing w:line="360" w:lineRule="auto"/>
      </w:pPr>
      <w:commentRangeStart w:id="59"/>
      <w:r w:rsidRPr="00895545">
        <w:t xml:space="preserve">Konklusjonen er at Marte kan få dekket sitt inntektstap </w:t>
      </w:r>
      <w:proofErr w:type="spellStart"/>
      <w:r w:rsidRPr="00895545">
        <w:t>pa</w:t>
      </w:r>
      <w:proofErr w:type="spellEnd"/>
      <w:r w:rsidRPr="00895545">
        <w:t xml:space="preserve">̊ kr. 100.000. </w:t>
      </w:r>
      <w:commentRangeEnd w:id="59"/>
      <w:r w:rsidR="00835252">
        <w:rPr>
          <w:rStyle w:val="Merknadsreferanse"/>
          <w:rFonts w:asciiTheme="minorHAnsi" w:eastAsiaTheme="minorHAnsi" w:hAnsiTheme="minorHAnsi" w:cstheme="minorBidi"/>
          <w:lang w:eastAsia="en-US"/>
        </w:rPr>
        <w:commentReference w:id="59"/>
      </w:r>
    </w:p>
    <w:p w14:paraId="76E53EE3" w14:textId="54AA65D5" w:rsidR="0039411E" w:rsidRDefault="0039411E" w:rsidP="0039411E">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lastRenderedPageBreak/>
        <w:t xml:space="preserve">Spørsmål </w:t>
      </w:r>
      <w:r w:rsidRPr="0039411E">
        <w:rPr>
          <w:rFonts w:ascii="Times New Roman" w:hAnsi="Times New Roman" w:cs="Times New Roman"/>
          <w:color w:val="A6A6A6" w:themeColor="background1" w:themeShade="A6"/>
        </w:rPr>
        <w:t>C)</w:t>
      </w:r>
      <w:r>
        <w:rPr>
          <w:rFonts w:ascii="Times New Roman" w:hAnsi="Times New Roman" w:cs="Times New Roman"/>
          <w:color w:val="A6A6A6" w:themeColor="background1" w:themeShade="A6"/>
        </w:rPr>
        <w:t xml:space="preserve"> </w:t>
      </w:r>
      <w:r w:rsidRPr="0039411E">
        <w:rPr>
          <w:rFonts w:ascii="Times New Roman" w:hAnsi="Times New Roman" w:cs="Times New Roman"/>
          <w:color w:val="A6A6A6" w:themeColor="background1" w:themeShade="A6"/>
        </w:rPr>
        <w:t>Er Peders bilforsikring erstatningsansvarlig for skadene på bilen og klokken?</w:t>
      </w:r>
    </w:p>
    <w:p w14:paraId="73D4CF79" w14:textId="77777777" w:rsidR="00895545" w:rsidRPr="00895545" w:rsidRDefault="00895545" w:rsidP="00895545">
      <w:pPr>
        <w:pStyle w:val="NormalWeb"/>
        <w:shd w:val="clear" w:color="auto" w:fill="FFFFFF"/>
        <w:spacing w:line="360" w:lineRule="auto"/>
      </w:pPr>
      <w:r w:rsidRPr="00895545">
        <w:t xml:space="preserve">Oppgave C </w:t>
      </w:r>
    </w:p>
    <w:p w14:paraId="462846C6" w14:textId="77777777" w:rsidR="00895545" w:rsidRPr="00895545" w:rsidRDefault="00895545" w:rsidP="00895545">
      <w:pPr>
        <w:pStyle w:val="NormalWeb"/>
        <w:shd w:val="clear" w:color="auto" w:fill="FFFFFF"/>
        <w:spacing w:line="360" w:lineRule="auto"/>
      </w:pPr>
      <w:r w:rsidRPr="00895545">
        <w:t xml:space="preserve">Den overordnede problemstillingen er om Peders </w:t>
      </w:r>
      <w:proofErr w:type="spellStart"/>
      <w:r w:rsidRPr="00895545">
        <w:t>bilforskring</w:t>
      </w:r>
      <w:proofErr w:type="spellEnd"/>
      <w:r w:rsidRPr="00895545">
        <w:t xml:space="preserve"> er erstatningsansvarlig for skadene </w:t>
      </w:r>
      <w:proofErr w:type="spellStart"/>
      <w:r w:rsidRPr="00895545">
        <w:t>pa</w:t>
      </w:r>
      <w:proofErr w:type="spellEnd"/>
      <w:r w:rsidRPr="00895545">
        <w:t xml:space="preserve">̊ bilen og klokken. </w:t>
      </w:r>
    </w:p>
    <w:p w14:paraId="122FF07A" w14:textId="77777777" w:rsidR="00895545" w:rsidRPr="00895545" w:rsidRDefault="00895545" w:rsidP="00895545">
      <w:pPr>
        <w:pStyle w:val="NormalWeb"/>
        <w:shd w:val="clear" w:color="auto" w:fill="FFFFFF"/>
        <w:spacing w:line="360" w:lineRule="auto"/>
      </w:pPr>
      <w:r w:rsidRPr="00895545">
        <w:t xml:space="preserve">Det legges til grunn at Peder har en minsteforsikring, og tvisten </w:t>
      </w:r>
      <w:proofErr w:type="spellStart"/>
      <w:r w:rsidRPr="00895545">
        <w:t>ma</w:t>
      </w:r>
      <w:proofErr w:type="spellEnd"/>
      <w:r w:rsidRPr="00895545">
        <w:t xml:space="preserve">̊ derfor løses etter bilansvarsloven (heretter bal.). </w:t>
      </w:r>
    </w:p>
    <w:p w14:paraId="542923ED" w14:textId="77777777" w:rsidR="00895545" w:rsidRPr="00895545" w:rsidRDefault="00895545" w:rsidP="00895545">
      <w:pPr>
        <w:pStyle w:val="NormalWeb"/>
        <w:shd w:val="clear" w:color="auto" w:fill="FFFFFF"/>
        <w:spacing w:line="360" w:lineRule="auto"/>
      </w:pPr>
      <w:r w:rsidRPr="00895545">
        <w:t>Bilansvarsloven kommer til anvendelse for "skade" som "motorvogner" "</w:t>
      </w:r>
      <w:proofErr w:type="spellStart"/>
      <w:r w:rsidRPr="00895545">
        <w:t>gjer</w:t>
      </w:r>
      <w:proofErr w:type="spellEnd"/>
      <w:r w:rsidRPr="00895545">
        <w:t xml:space="preserve">" </w:t>
      </w:r>
      <w:proofErr w:type="spellStart"/>
      <w:r w:rsidRPr="00895545">
        <w:t>pa</w:t>
      </w:r>
      <w:proofErr w:type="spellEnd"/>
      <w:r w:rsidRPr="00895545">
        <w:t xml:space="preserve">̊ "folk eller eige". </w:t>
      </w:r>
    </w:p>
    <w:p w14:paraId="4954305C" w14:textId="77777777" w:rsidR="00895545" w:rsidRPr="00895545" w:rsidRDefault="00895545" w:rsidP="00895545">
      <w:pPr>
        <w:pStyle w:val="NormalWeb"/>
        <w:shd w:val="clear" w:color="auto" w:fill="FFFFFF"/>
        <w:spacing w:line="360" w:lineRule="auto"/>
      </w:pPr>
      <w:r w:rsidRPr="00895545">
        <w:t xml:space="preserve">En ordlydstolkning av "skade" er at det </w:t>
      </w:r>
      <w:proofErr w:type="spellStart"/>
      <w:r w:rsidRPr="00895545">
        <w:t>ma</w:t>
      </w:r>
      <w:proofErr w:type="spellEnd"/>
      <w:r w:rsidRPr="00895545">
        <w:t xml:space="preserve">̊ foreligge en tingsskade eller en endring i en formuesstilling. Det </w:t>
      </w:r>
      <w:proofErr w:type="gramStart"/>
      <w:r w:rsidRPr="00895545">
        <w:t>fremkommer</w:t>
      </w:r>
      <w:proofErr w:type="gramEnd"/>
      <w:r w:rsidRPr="00895545">
        <w:t xml:space="preserve"> at det foreligger en skade </w:t>
      </w:r>
      <w:proofErr w:type="spellStart"/>
      <w:r w:rsidRPr="00895545">
        <w:t>pa</w:t>
      </w:r>
      <w:proofErr w:type="spellEnd"/>
      <w:r w:rsidRPr="00895545">
        <w:t xml:space="preserve">̊ klokken til Peder og døren </w:t>
      </w:r>
      <w:proofErr w:type="spellStart"/>
      <w:r w:rsidRPr="00895545">
        <w:t>pa</w:t>
      </w:r>
      <w:proofErr w:type="spellEnd"/>
      <w:r w:rsidRPr="00895545">
        <w:t xml:space="preserve">̊ bilen hans. Følgelig er </w:t>
      </w:r>
      <w:proofErr w:type="spellStart"/>
      <w:r w:rsidRPr="00895545">
        <w:t>vilkåret</w:t>
      </w:r>
      <w:proofErr w:type="spellEnd"/>
      <w:r w:rsidRPr="00895545">
        <w:t xml:space="preserve"> oppfylt. </w:t>
      </w:r>
    </w:p>
    <w:p w14:paraId="3DD01D87" w14:textId="77777777" w:rsidR="00895545" w:rsidRPr="00895545" w:rsidRDefault="00895545" w:rsidP="00895545">
      <w:pPr>
        <w:pStyle w:val="NormalWeb"/>
        <w:shd w:val="clear" w:color="auto" w:fill="FFFFFF"/>
        <w:spacing w:line="360" w:lineRule="auto"/>
      </w:pPr>
      <w:commentRangeStart w:id="60"/>
      <w:r w:rsidRPr="00895545">
        <w:t xml:space="preserve">En naturlig </w:t>
      </w:r>
      <w:proofErr w:type="spellStart"/>
      <w:r w:rsidRPr="00895545">
        <w:t>språklig</w:t>
      </w:r>
      <w:proofErr w:type="spellEnd"/>
      <w:r w:rsidRPr="00895545">
        <w:t xml:space="preserve"> </w:t>
      </w:r>
      <w:proofErr w:type="spellStart"/>
      <w:r w:rsidRPr="00895545">
        <w:t>forståelse</w:t>
      </w:r>
      <w:proofErr w:type="spellEnd"/>
      <w:r w:rsidRPr="00895545">
        <w:t xml:space="preserve"> av "motorvogn" </w:t>
      </w:r>
      <w:proofErr w:type="gramStart"/>
      <w:r w:rsidRPr="00895545">
        <w:t>fremkommer</w:t>
      </w:r>
      <w:proofErr w:type="gramEnd"/>
      <w:r w:rsidRPr="00895545">
        <w:t xml:space="preserve"> av forarbeidene som en vogn som er drevet av en motor som er egnet til å kjøre </w:t>
      </w:r>
      <w:proofErr w:type="spellStart"/>
      <w:r w:rsidRPr="00895545">
        <w:t>pa</w:t>
      </w:r>
      <w:proofErr w:type="spellEnd"/>
      <w:r w:rsidRPr="00895545">
        <w:t xml:space="preserve">̊ bakken. </w:t>
      </w:r>
      <w:commentRangeEnd w:id="60"/>
      <w:r w:rsidR="00A12D5B">
        <w:rPr>
          <w:rStyle w:val="Merknadsreferanse"/>
          <w:rFonts w:asciiTheme="minorHAnsi" w:eastAsiaTheme="minorHAnsi" w:hAnsiTheme="minorHAnsi" w:cstheme="minorBidi"/>
          <w:lang w:eastAsia="en-US"/>
        </w:rPr>
        <w:commentReference w:id="60"/>
      </w:r>
      <w:r w:rsidRPr="00895545">
        <w:t xml:space="preserve">I denne sak er det snakk om en Volvo XC90 som uten andre holdepunkter </w:t>
      </w:r>
      <w:proofErr w:type="spellStart"/>
      <w:r w:rsidRPr="00895545">
        <w:t>går</w:t>
      </w:r>
      <w:proofErr w:type="spellEnd"/>
      <w:r w:rsidRPr="00895545">
        <w:t xml:space="preserve"> </w:t>
      </w:r>
      <w:proofErr w:type="spellStart"/>
      <w:r w:rsidRPr="00895545">
        <w:t>pa</w:t>
      </w:r>
      <w:proofErr w:type="spellEnd"/>
      <w:r w:rsidRPr="00895545">
        <w:t xml:space="preserve">̊ motor og er egnet til å kjøre </w:t>
      </w:r>
      <w:proofErr w:type="spellStart"/>
      <w:r w:rsidRPr="00895545">
        <w:t>pa</w:t>
      </w:r>
      <w:proofErr w:type="spellEnd"/>
      <w:r w:rsidRPr="00895545">
        <w:t xml:space="preserve">̊ bakken, følgelig er </w:t>
      </w:r>
      <w:proofErr w:type="spellStart"/>
      <w:r w:rsidRPr="00895545">
        <w:t>vilkåret</w:t>
      </w:r>
      <w:proofErr w:type="spellEnd"/>
      <w:r w:rsidRPr="00895545">
        <w:t xml:space="preserve"> oppfylt. </w:t>
      </w:r>
    </w:p>
    <w:p w14:paraId="7409914B" w14:textId="77777777" w:rsidR="00895545" w:rsidRPr="00895545" w:rsidRDefault="00895545" w:rsidP="00895545">
      <w:pPr>
        <w:pStyle w:val="NormalWeb"/>
        <w:shd w:val="clear" w:color="auto" w:fill="FFFFFF"/>
        <w:spacing w:line="360" w:lineRule="auto"/>
      </w:pPr>
      <w:r w:rsidRPr="00895545">
        <w:t xml:space="preserve">En ordlydstolkning av "gjer" isolert sett taler for at motorvognen </w:t>
      </w:r>
      <w:proofErr w:type="spellStart"/>
      <w:r w:rsidRPr="00895545">
        <w:t>ma</w:t>
      </w:r>
      <w:proofErr w:type="spellEnd"/>
      <w:r w:rsidRPr="00895545">
        <w:t xml:space="preserve">̊ gjøre noe. Det er allikevel omtalt i NUT-1957-1 at </w:t>
      </w:r>
      <w:proofErr w:type="spellStart"/>
      <w:r w:rsidRPr="00895545">
        <w:t>vilkåret</w:t>
      </w:r>
      <w:proofErr w:type="spellEnd"/>
      <w:r w:rsidRPr="00895545">
        <w:t xml:space="preserve"> stiller opp en </w:t>
      </w:r>
      <w:proofErr w:type="spellStart"/>
      <w:r w:rsidRPr="00895545">
        <w:t>årsakssammeneheng</w:t>
      </w:r>
      <w:proofErr w:type="spellEnd"/>
      <w:r w:rsidRPr="00895545">
        <w:t xml:space="preserve"> mellom skaden og motorvognen. </w:t>
      </w:r>
      <w:proofErr w:type="spellStart"/>
      <w:r w:rsidRPr="00895545">
        <w:t>Vilkåret</w:t>
      </w:r>
      <w:proofErr w:type="spellEnd"/>
      <w:r w:rsidRPr="00895545">
        <w:t xml:space="preserve"> avløse ansvarsbestemmelsen i lov 20. februar 1926 nr. 2 om motorvogner §30 og §31 som </w:t>
      </w:r>
      <w:proofErr w:type="spellStart"/>
      <w:r w:rsidRPr="00895545">
        <w:t>påla</w:t>
      </w:r>
      <w:proofErr w:type="spellEnd"/>
      <w:r w:rsidRPr="00895545">
        <w:t xml:space="preserve"> motorvognens eier et objektivt ansvar dersom "bruken" av motorvogn "</w:t>
      </w:r>
      <w:proofErr w:type="spellStart"/>
      <w:r w:rsidRPr="00895545">
        <w:t>gjer</w:t>
      </w:r>
      <w:proofErr w:type="spellEnd"/>
      <w:r w:rsidRPr="00895545">
        <w:t xml:space="preserve">" skade </w:t>
      </w:r>
      <w:proofErr w:type="spellStart"/>
      <w:r w:rsidRPr="00895545">
        <w:t>pa</w:t>
      </w:r>
      <w:proofErr w:type="spellEnd"/>
      <w:r w:rsidRPr="00895545">
        <w:t xml:space="preserve">̊ folk eller gods. </w:t>
      </w:r>
    </w:p>
    <w:p w14:paraId="2E17CE80" w14:textId="77777777" w:rsidR="00895545" w:rsidRPr="00895545" w:rsidRDefault="00895545" w:rsidP="00895545">
      <w:pPr>
        <w:pStyle w:val="NormalWeb"/>
        <w:shd w:val="clear" w:color="auto" w:fill="FFFFFF"/>
        <w:spacing w:line="360" w:lineRule="auto"/>
      </w:pPr>
      <w:commentRangeStart w:id="61"/>
      <w:r w:rsidRPr="00895545">
        <w:t xml:space="preserve">Det </w:t>
      </w:r>
      <w:proofErr w:type="gramStart"/>
      <w:r w:rsidRPr="00895545">
        <w:t>fremkommer</w:t>
      </w:r>
      <w:proofErr w:type="gramEnd"/>
      <w:r w:rsidRPr="00895545">
        <w:t xml:space="preserve"> at det er </w:t>
      </w:r>
      <w:proofErr w:type="spellStart"/>
      <w:r w:rsidRPr="00895545">
        <w:t>forårsaket</w:t>
      </w:r>
      <w:proofErr w:type="spellEnd"/>
      <w:r w:rsidRPr="00895545">
        <w:t xml:space="preserve"> skade </w:t>
      </w:r>
      <w:proofErr w:type="spellStart"/>
      <w:r w:rsidRPr="00895545">
        <w:t>pa</w:t>
      </w:r>
      <w:proofErr w:type="spellEnd"/>
      <w:r w:rsidRPr="00895545">
        <w:t xml:space="preserve">̊ "eige" av motorvognen i forbindelse med kjøringen til Peder. Det foreligger dermed en </w:t>
      </w:r>
      <w:proofErr w:type="spellStart"/>
      <w:r w:rsidRPr="00895545">
        <w:t>årsakssammenheng</w:t>
      </w:r>
      <w:proofErr w:type="spellEnd"/>
      <w:r w:rsidRPr="00895545">
        <w:t xml:space="preserve"> mellom bilen og de skader som er </w:t>
      </w:r>
      <w:proofErr w:type="spellStart"/>
      <w:r w:rsidRPr="00895545">
        <w:t>oppstått</w:t>
      </w:r>
      <w:proofErr w:type="spellEnd"/>
      <w:r w:rsidRPr="00895545">
        <w:t>.</w:t>
      </w:r>
      <w:commentRangeEnd w:id="61"/>
      <w:r w:rsidR="00954770">
        <w:rPr>
          <w:rStyle w:val="Merknadsreferanse"/>
          <w:rFonts w:asciiTheme="minorHAnsi" w:eastAsiaTheme="minorHAnsi" w:hAnsiTheme="minorHAnsi" w:cstheme="minorBidi"/>
          <w:lang w:eastAsia="en-US"/>
        </w:rPr>
        <w:commentReference w:id="61"/>
      </w:r>
      <w:r w:rsidRPr="00895545">
        <w:t xml:space="preserve"> </w:t>
      </w:r>
      <w:commentRangeStart w:id="62"/>
      <w:r w:rsidRPr="00895545">
        <w:t xml:space="preserve">Loven kommer følgelig til anvendelse. </w:t>
      </w:r>
      <w:commentRangeEnd w:id="62"/>
      <w:r w:rsidR="00EE7E17">
        <w:rPr>
          <w:rStyle w:val="Merknadsreferanse"/>
          <w:rFonts w:asciiTheme="minorHAnsi" w:eastAsiaTheme="minorHAnsi" w:hAnsiTheme="minorHAnsi" w:cstheme="minorBidi"/>
          <w:lang w:eastAsia="en-US"/>
        </w:rPr>
        <w:commentReference w:id="62"/>
      </w:r>
    </w:p>
    <w:p w14:paraId="6259DFD6" w14:textId="77777777" w:rsidR="00895545" w:rsidRPr="00895545" w:rsidRDefault="00895545" w:rsidP="00895545">
      <w:pPr>
        <w:pStyle w:val="NormalWeb"/>
        <w:shd w:val="clear" w:color="auto" w:fill="FFFFFF"/>
        <w:spacing w:line="360" w:lineRule="auto"/>
      </w:pPr>
      <w:r w:rsidRPr="00895545">
        <w:t xml:space="preserve">Det følger av §5 i bal. at man ikke kan kreve skadebot </w:t>
      </w:r>
      <w:proofErr w:type="spellStart"/>
      <w:r w:rsidRPr="00895545">
        <w:t>pa</w:t>
      </w:r>
      <w:proofErr w:type="spellEnd"/>
      <w:r w:rsidRPr="00895545">
        <w:t xml:space="preserve">̊ "motorvogna </w:t>
      </w:r>
      <w:proofErr w:type="spellStart"/>
      <w:r w:rsidRPr="00895545">
        <w:t>sjølv</w:t>
      </w:r>
      <w:proofErr w:type="spellEnd"/>
      <w:r w:rsidRPr="00895545">
        <w:t xml:space="preserve">" og heller ikke </w:t>
      </w:r>
      <w:proofErr w:type="spellStart"/>
      <w:r w:rsidRPr="00895545">
        <w:t>pa</w:t>
      </w:r>
      <w:proofErr w:type="spellEnd"/>
      <w:r w:rsidRPr="00895545">
        <w:t xml:space="preserve">̊ "gods som vert ført med vogna". </w:t>
      </w:r>
    </w:p>
    <w:p w14:paraId="2CECFEB1" w14:textId="77777777" w:rsidR="00895545" w:rsidRPr="00895545" w:rsidRDefault="00895545" w:rsidP="00895545">
      <w:pPr>
        <w:pStyle w:val="NormalWeb"/>
        <w:shd w:val="clear" w:color="auto" w:fill="FFFFFF"/>
        <w:spacing w:line="360" w:lineRule="auto"/>
      </w:pPr>
      <w:commentRangeStart w:id="63"/>
      <w:proofErr w:type="spellStart"/>
      <w:r w:rsidRPr="00895545">
        <w:lastRenderedPageBreak/>
        <w:t>Vilkåret</w:t>
      </w:r>
      <w:proofErr w:type="spellEnd"/>
      <w:r w:rsidRPr="00895545">
        <w:t xml:space="preserve"> "motorvogna </w:t>
      </w:r>
      <w:proofErr w:type="spellStart"/>
      <w:r w:rsidRPr="00895545">
        <w:t>sjølv</w:t>
      </w:r>
      <w:proofErr w:type="spellEnd"/>
      <w:r w:rsidRPr="00895545">
        <w:t xml:space="preserve">" vil etter en ordlydstolkning si at man ikke etter en minsteforsikring etter bilansvarsloven kan kreve skadebot for sin egen motorvogn. Følgelig kan ikke Peder kreve penger for å få fikset sin egen bil. </w:t>
      </w:r>
      <w:commentRangeEnd w:id="63"/>
      <w:r w:rsidR="00182576">
        <w:rPr>
          <w:rStyle w:val="Merknadsreferanse"/>
          <w:rFonts w:asciiTheme="minorHAnsi" w:eastAsiaTheme="minorHAnsi" w:hAnsiTheme="minorHAnsi" w:cstheme="minorBidi"/>
          <w:lang w:eastAsia="en-US"/>
        </w:rPr>
        <w:commentReference w:id="63"/>
      </w:r>
    </w:p>
    <w:p w14:paraId="1AF3A000" w14:textId="77777777" w:rsidR="00895545" w:rsidRPr="00895545" w:rsidRDefault="00895545" w:rsidP="00895545">
      <w:pPr>
        <w:pStyle w:val="NormalWeb"/>
        <w:shd w:val="clear" w:color="auto" w:fill="FFFFFF"/>
        <w:spacing w:line="360" w:lineRule="auto"/>
      </w:pPr>
      <w:commentRangeStart w:id="64"/>
      <w:proofErr w:type="spellStart"/>
      <w:r w:rsidRPr="00895545">
        <w:t>Vilkåret</w:t>
      </w:r>
      <w:proofErr w:type="spellEnd"/>
      <w:r w:rsidRPr="00895545">
        <w:t xml:space="preserve"> "gods som vert ført med vogna" kan etter en naturlig </w:t>
      </w:r>
      <w:proofErr w:type="spellStart"/>
      <w:r w:rsidRPr="00895545">
        <w:t>språklig</w:t>
      </w:r>
      <w:proofErr w:type="spellEnd"/>
      <w:r w:rsidRPr="00895545">
        <w:t xml:space="preserve"> </w:t>
      </w:r>
      <w:proofErr w:type="spellStart"/>
      <w:r w:rsidRPr="00895545">
        <w:t>forståelse</w:t>
      </w:r>
      <w:proofErr w:type="spellEnd"/>
      <w:r w:rsidRPr="00895545">
        <w:t xml:space="preserve"> tilsvare de eiendeler som er inne i motorvognen. Ettersom klokken var inne i bilen, er dette å anse som "gods som vert ført med vogna". Følgelig kan ikke Peder kreve penger for klokken. </w:t>
      </w:r>
      <w:commentRangeEnd w:id="64"/>
      <w:r w:rsidR="006519CB">
        <w:rPr>
          <w:rStyle w:val="Merknadsreferanse"/>
          <w:rFonts w:asciiTheme="minorHAnsi" w:eastAsiaTheme="minorHAnsi" w:hAnsiTheme="minorHAnsi" w:cstheme="minorBidi"/>
          <w:lang w:eastAsia="en-US"/>
        </w:rPr>
        <w:commentReference w:id="64"/>
      </w:r>
    </w:p>
    <w:p w14:paraId="0F4DCF5C" w14:textId="77777777" w:rsidR="00895545" w:rsidRPr="00895545" w:rsidRDefault="00895545" w:rsidP="00895545">
      <w:pPr>
        <w:pStyle w:val="NormalWeb"/>
        <w:shd w:val="clear" w:color="auto" w:fill="FFFFFF"/>
        <w:spacing w:line="360" w:lineRule="auto"/>
      </w:pPr>
      <w:r w:rsidRPr="00895545">
        <w:t xml:space="preserve">Konklusjonen er at Peder sin bilforsikring ikke er erstatningsansvarlige for skadene </w:t>
      </w:r>
      <w:proofErr w:type="spellStart"/>
      <w:r w:rsidRPr="00895545">
        <w:t>pa</w:t>
      </w:r>
      <w:proofErr w:type="spellEnd"/>
      <w:r w:rsidRPr="00895545">
        <w:t xml:space="preserve">̊ bilen eller klokken. </w:t>
      </w:r>
    </w:p>
    <w:p w14:paraId="2DDE8500" w14:textId="38F390B6" w:rsidR="0039411E" w:rsidRPr="0039411E" w:rsidRDefault="0039411E" w:rsidP="0039411E">
      <w:pPr>
        <w:pStyle w:val="NormalWeb"/>
        <w:shd w:val="clear" w:color="auto" w:fill="FFFFFF"/>
      </w:pPr>
    </w:p>
    <w:sectPr w:rsidR="0039411E" w:rsidRPr="0039411E"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s Lesto Halsør" w:date="2023-11-27T13:01:00Z" w:initials="JLH">
    <w:p w14:paraId="7F99289D" w14:textId="77777777" w:rsidR="000A72D0" w:rsidRDefault="000A72D0">
      <w:pPr>
        <w:pStyle w:val="Merknadstekst"/>
      </w:pPr>
      <w:r>
        <w:rPr>
          <w:rStyle w:val="Merknadsreferanse"/>
        </w:rPr>
        <w:annotationRef/>
      </w:r>
      <w:r>
        <w:t>Kandidaten burde ikke avgrenset oppgaven til kun første punktum.</w:t>
      </w:r>
    </w:p>
    <w:p w14:paraId="31B801C0" w14:textId="77777777" w:rsidR="000A72D0" w:rsidRDefault="000A72D0">
      <w:pPr>
        <w:pStyle w:val="Merknadstekst"/>
      </w:pPr>
    </w:p>
    <w:p w14:paraId="7B28002F" w14:textId="77777777" w:rsidR="000A72D0" w:rsidRDefault="000A72D0">
      <w:pPr>
        <w:pStyle w:val="Merknadstekst"/>
      </w:pPr>
      <w:r>
        <w:t>Selv om ordlyden i annet punktum kan fremstå som en henvisning til skl. § 5-1, er dette ikke tilfellet.  Annet punktum hadde vært unødvendig dersom det kun var en henvisning til § 5-1. Videre kan lemping etter annet punktum kun skje ved "særlige tilfelle[r]" - det er med andre ord en unntaksregel. Videre er det lagt til grunn i tydeliggjort i både forarbeidene og rettspraksis at annet ledd er et eget lempingsgrunnlag. Forarbeidene angir blant annet at:</w:t>
      </w:r>
    </w:p>
    <w:p w14:paraId="489BF852" w14:textId="77777777" w:rsidR="000A72D0" w:rsidRDefault="000A72D0">
      <w:pPr>
        <w:pStyle w:val="Merknadstekst"/>
      </w:pPr>
    </w:p>
    <w:p w14:paraId="22923556" w14:textId="77777777" w:rsidR="000A72D0" w:rsidRDefault="000A72D0">
      <w:pPr>
        <w:pStyle w:val="Merknadstekst"/>
      </w:pPr>
      <w:r>
        <w:t>"</w:t>
      </w:r>
      <w:r>
        <w:rPr>
          <w:i/>
          <w:iCs/>
          <w:color w:val="333333"/>
          <w:highlight w:val="white"/>
        </w:rPr>
        <w:t>Regelen vil særlig være aktuell i tilfelle hvor det er rimelig at skaden dekkes av forsikring på skadelidtes hånd</w:t>
      </w:r>
      <w:r>
        <w:rPr>
          <w:i/>
          <w:iCs/>
        </w:rPr>
        <w:t xml:space="preserve"> </w:t>
      </w:r>
      <w:r>
        <w:t>".</w:t>
      </w:r>
    </w:p>
    <w:p w14:paraId="5E14EC06" w14:textId="77777777" w:rsidR="000A72D0" w:rsidRDefault="000A72D0">
      <w:pPr>
        <w:pStyle w:val="Merknadstekst"/>
      </w:pPr>
    </w:p>
    <w:p w14:paraId="6A62042F" w14:textId="77777777" w:rsidR="000A72D0" w:rsidRDefault="000A72D0" w:rsidP="00F27E0E">
      <w:pPr>
        <w:pStyle w:val="Merknadstekst"/>
      </w:pPr>
      <w:r>
        <w:t>Annet ledd hadde ikke krevd stor plass, men her burde kandidaten sett det som skiller § 5-2 annet ledd fra § 5-1 for å besvare oppgaven best mulig.</w:t>
      </w:r>
    </w:p>
  </w:comment>
  <w:comment w:id="1" w:author="Jonas Lesto Halsør" w:date="2023-11-27T13:02:00Z" w:initials="JLH">
    <w:p w14:paraId="04FA1930" w14:textId="77777777" w:rsidR="00C26286" w:rsidRDefault="00C26286">
      <w:pPr>
        <w:pStyle w:val="Merknadstekst"/>
      </w:pPr>
      <w:r>
        <w:rPr>
          <w:rStyle w:val="Merknadsreferanse"/>
        </w:rPr>
        <w:annotationRef/>
      </w:r>
      <w:r>
        <w:t xml:space="preserve">Det er bra at kandidaten starter i utgangspunktet - nemlig at skadelidte skal ha full erstatning. Her kunne kandidaten likevel formulert seg bedre. </w:t>
      </w:r>
    </w:p>
    <w:p w14:paraId="09A4EBFB" w14:textId="77777777" w:rsidR="00C26286" w:rsidRDefault="00C26286">
      <w:pPr>
        <w:pStyle w:val="Merknadstekst"/>
      </w:pPr>
    </w:p>
    <w:p w14:paraId="16FDAFBD" w14:textId="77777777" w:rsidR="00C26286" w:rsidRDefault="00C26286">
      <w:pPr>
        <w:pStyle w:val="Merknadstekst"/>
      </w:pPr>
      <w:r>
        <w:t>Setningen er passiv, og gjør det uklart hvordan kandidaten utleder utgangspunktet. Er det tale om et klart utgangspunkt, eller kandidatens egne slutninger fra rettspraksis?</w:t>
      </w:r>
    </w:p>
    <w:p w14:paraId="1D4B97F1" w14:textId="77777777" w:rsidR="00C26286" w:rsidRDefault="00C26286">
      <w:pPr>
        <w:pStyle w:val="Merknadstekst"/>
      </w:pPr>
    </w:p>
    <w:p w14:paraId="09EE2E76" w14:textId="77777777" w:rsidR="00C26286" w:rsidRDefault="00C26286" w:rsidP="002C110A">
      <w:pPr>
        <w:pStyle w:val="Merknadstekst"/>
      </w:pPr>
      <w:r>
        <w:t>Vær heller tydelig og få frem at utgangspunktet, slik det er utviklet i rettspraksis, er at skadelidte skal ha full erstatning for tapet sitt.</w:t>
      </w:r>
    </w:p>
  </w:comment>
  <w:comment w:id="2" w:author="Jonas Lesto Halsør" w:date="2023-11-27T13:02:00Z" w:initials="JLH">
    <w:p w14:paraId="62EF0DFC" w14:textId="77777777" w:rsidR="00282F8D" w:rsidRDefault="00282F8D">
      <w:pPr>
        <w:pStyle w:val="Merknadstekst"/>
      </w:pPr>
      <w:r>
        <w:rPr>
          <w:rStyle w:val="Merknadsreferanse"/>
        </w:rPr>
        <w:annotationRef/>
      </w:r>
      <w:r>
        <w:t xml:space="preserve">Fint at kandidaten også her får frem at § 5-2 er en snever unntaksregel. Kandidaten holder seg også kortfattet, noe som ofte er nødvendig i eksamenssituasjoner. Ett minus er at det skrives passivt og upresist. </w:t>
      </w:r>
    </w:p>
    <w:p w14:paraId="07F87868" w14:textId="77777777" w:rsidR="00282F8D" w:rsidRDefault="00282F8D">
      <w:pPr>
        <w:pStyle w:val="Merknadstekst"/>
      </w:pPr>
    </w:p>
    <w:p w14:paraId="622FEAEC" w14:textId="77777777" w:rsidR="00282F8D" w:rsidRDefault="00282F8D">
      <w:pPr>
        <w:pStyle w:val="Merknadstekst"/>
      </w:pPr>
      <w:r>
        <w:t>Hadde kandidaten tidligere fått tydelig frem at det klare utgangspunktet er full erstatning, ville det kommet tydeligere frem hvorfor adgangen til å lempe bør være og er snever. Dette kunne deretter underbygges med rettspraksis, eksempelvis Rt. 2005 s. 901 avsnitt 30.</w:t>
      </w:r>
    </w:p>
    <w:p w14:paraId="635441F7" w14:textId="77777777" w:rsidR="00282F8D" w:rsidRDefault="00282F8D">
      <w:pPr>
        <w:pStyle w:val="Merknadstekst"/>
      </w:pPr>
    </w:p>
    <w:p w14:paraId="6BFE1114" w14:textId="77777777" w:rsidR="00282F8D" w:rsidRDefault="00282F8D" w:rsidP="00C12426">
      <w:pPr>
        <w:pStyle w:val="Merknadstekst"/>
      </w:pPr>
      <w:r>
        <w:t>Alternativt kan kandidaten gjøre det kort ved å skrive at det klare er utgangspunktet er full erstatning, og at det er slått fast i rettspraksis - blant annet i Rt. 2005 s. 901 avsnitt 30 - at lemping som følge av skadevolders forhold etter § 5-2 er en snever unntaksregel.</w:t>
      </w:r>
    </w:p>
  </w:comment>
  <w:comment w:id="3" w:author="Jonas Lesto Halsør" w:date="2023-11-27T13:02:00Z" w:initials="JLH">
    <w:p w14:paraId="7ECD9B12" w14:textId="77777777" w:rsidR="000919A5" w:rsidRDefault="000919A5" w:rsidP="00D67CEF">
      <w:pPr>
        <w:pStyle w:val="Merknadstekst"/>
      </w:pPr>
      <w:r>
        <w:rPr>
          <w:rStyle w:val="Merknadsreferanse"/>
        </w:rPr>
        <w:annotationRef/>
      </w:r>
      <w:r>
        <w:t>At vurderingstemaet er om ansvar vil være "urimelig tyngende" fremgår direkte av bestemmelsen, og det er derfor ikke nødvendig å gå inn i forarbeidene og juridisk teori. Her burde kandidaten begynt med lovteksten.</w:t>
      </w:r>
    </w:p>
  </w:comment>
  <w:comment w:id="4" w:author="Jonas Lesto Halsør" w:date="2023-11-27T13:02:00Z" w:initials="JLH">
    <w:p w14:paraId="5A9CF1B0" w14:textId="77777777" w:rsidR="00504A2D" w:rsidRDefault="00504A2D">
      <w:pPr>
        <w:pStyle w:val="Merknadstekst"/>
      </w:pPr>
      <w:r>
        <w:rPr>
          <w:rStyle w:val="Merknadsreferanse"/>
        </w:rPr>
        <w:annotationRef/>
      </w:r>
      <w:r>
        <w:t xml:space="preserve">Formuleringen "En ordlydstolkning av ordet", er tung og lite naturlig. Skriv heller mer direkte og få frem at du faktisk tolker ordet / formuleringen. I stedet for å skrive at ""kan" tilsier at det skal foretas en skjønnsmessig helhetsvurdering" kan kandidaten for eksempel skrive: </w:t>
      </w:r>
    </w:p>
    <w:p w14:paraId="51F0DC81" w14:textId="77777777" w:rsidR="00504A2D" w:rsidRDefault="00504A2D">
      <w:pPr>
        <w:pStyle w:val="Merknadstekst"/>
      </w:pPr>
    </w:p>
    <w:p w14:paraId="6643C152" w14:textId="77777777" w:rsidR="00504A2D" w:rsidRDefault="00504A2D" w:rsidP="003665BA">
      <w:pPr>
        <w:pStyle w:val="Merknadstekst"/>
      </w:pPr>
      <w:r>
        <w:t>"Formuleringen "kan lempes" tilsier at lemping må vurderes konkret i det enkelte tilfelle".</w:t>
      </w:r>
    </w:p>
  </w:comment>
  <w:comment w:id="5" w:author="Jonas Lesto Halsør" w:date="2023-11-27T13:03:00Z" w:initials="JLH">
    <w:p w14:paraId="3382AC6A" w14:textId="77777777" w:rsidR="00D36ED7" w:rsidRDefault="00D36ED7">
      <w:pPr>
        <w:pStyle w:val="Merknadstekst"/>
      </w:pPr>
      <w:r>
        <w:rPr>
          <w:rStyle w:val="Merknadsreferanse"/>
        </w:rPr>
        <w:annotationRef/>
      </w:r>
      <w:r>
        <w:t>Formuleringen "det følger således at vurderingen skal" er tung og unødvendig. Her hadde det vært bedre å skrive mer direkte. F.eks.:</w:t>
      </w:r>
    </w:p>
    <w:p w14:paraId="371D2AEF" w14:textId="77777777" w:rsidR="00D36ED7" w:rsidRDefault="00D36ED7">
      <w:pPr>
        <w:pStyle w:val="Merknadstekst"/>
      </w:pPr>
    </w:p>
    <w:p w14:paraId="7504F726" w14:textId="77777777" w:rsidR="00D36ED7" w:rsidRDefault="00D36ED7">
      <w:pPr>
        <w:pStyle w:val="Merknadstekst"/>
      </w:pPr>
      <w:r>
        <w:t>"Lovbestemmelsen stiller videre opp momenter som er sentrale i vurderingen, herunder "</w:t>
      </w:r>
      <w:r>
        <w:rPr>
          <w:color w:val="333333"/>
        </w:rPr>
        <w:t>skadens størrelse, den ansvarliges økonomiske bæreevne, foreliggende forsikringer og forsikringsmuligheter, skyldforhold</w:t>
      </w:r>
      <w:r>
        <w:t>"."</w:t>
      </w:r>
    </w:p>
    <w:p w14:paraId="5A8A7553" w14:textId="77777777" w:rsidR="00D36ED7" w:rsidRDefault="00D36ED7">
      <w:pPr>
        <w:pStyle w:val="Merknadstekst"/>
      </w:pPr>
    </w:p>
    <w:p w14:paraId="0C6058B7" w14:textId="77777777" w:rsidR="00D36ED7" w:rsidRDefault="00D36ED7" w:rsidP="00F56354">
      <w:pPr>
        <w:pStyle w:val="Merknadstekst"/>
      </w:pPr>
      <w:r>
        <w:t>Kandidaten kunne også fått frem at formuleringen "forholdene ellers" tydeliggjør at listen ikke er ment å være uttømmende. På bakgrunn av dette kunne kandidaten presisert at det skal foretas en skjønnsmessig helhetsvurdering.</w:t>
      </w:r>
    </w:p>
  </w:comment>
  <w:comment w:id="6" w:author="Jonas Lesto Halsør" w:date="2023-11-27T13:03:00Z" w:initials="JLH">
    <w:p w14:paraId="1F34D11C" w14:textId="77777777" w:rsidR="00E270E0" w:rsidRDefault="00E270E0" w:rsidP="00FE1974">
      <w:pPr>
        <w:pStyle w:val="Merknadstekst"/>
      </w:pPr>
      <w:r>
        <w:rPr>
          <w:rStyle w:val="Merknadsreferanse"/>
        </w:rPr>
        <w:annotationRef/>
      </w:r>
      <w:r>
        <w:t>Her formulerer kandidaten seg godt. Kandidaten skriver direkte, og får klart frem hva som kan utledes av rettspraksis.</w:t>
      </w:r>
    </w:p>
  </w:comment>
  <w:comment w:id="7" w:author="Jonas Lesto Halsør" w:date="2023-11-27T13:03:00Z" w:initials="JLH">
    <w:p w14:paraId="10DD2960" w14:textId="77777777" w:rsidR="00200C7F" w:rsidRDefault="00200C7F" w:rsidP="0045195D">
      <w:pPr>
        <w:pStyle w:val="Merknadstekst"/>
      </w:pPr>
      <w:r>
        <w:rPr>
          <w:rStyle w:val="Merknadsreferanse"/>
        </w:rPr>
        <w:annotationRef/>
      </w:r>
      <w:r>
        <w:t>Dette fremgår også av lovteksten, og det er derfor unødvendig å vise til forarbeidene.</w:t>
      </w:r>
    </w:p>
  </w:comment>
  <w:comment w:id="8" w:author="Jonas Lesto Halsør" w:date="2023-11-27T13:04:00Z" w:initials="JLH">
    <w:p w14:paraId="72E940E8" w14:textId="77777777" w:rsidR="00555B9E" w:rsidRDefault="00555B9E" w:rsidP="00A2340F">
      <w:pPr>
        <w:pStyle w:val="Merknadstekst"/>
      </w:pPr>
      <w:r>
        <w:rPr>
          <w:rStyle w:val="Merknadsreferanse"/>
        </w:rPr>
        <w:annotationRef/>
      </w:r>
      <w:r>
        <w:t>Dette utdraget fra forarbeidene er fint å ha med. Oppgaven kunne likevel vært løftet dersom kandidaten startet i ordlyden, for deretter å underbygge med forarbeidsuttalelsen.</w:t>
      </w:r>
    </w:p>
  </w:comment>
  <w:comment w:id="9" w:author="Jonas Lesto Halsør" w:date="2023-11-27T13:04:00Z" w:initials="JLH">
    <w:p w14:paraId="7BA30BEF" w14:textId="77777777" w:rsidR="007517DC" w:rsidRDefault="007517DC">
      <w:pPr>
        <w:pStyle w:val="Merknadstekst"/>
      </w:pPr>
      <w:r>
        <w:rPr>
          <w:rStyle w:val="Merknadsreferanse"/>
        </w:rPr>
        <w:annotationRef/>
      </w:r>
      <w:r>
        <w:t>Det er fint at kandidaten kommenterer at når forarbeidet angir at "skadelidte" har voldt skaden, må dette være feil.</w:t>
      </w:r>
    </w:p>
    <w:p w14:paraId="390DD74C" w14:textId="77777777" w:rsidR="007517DC" w:rsidRDefault="007517DC">
      <w:pPr>
        <w:pStyle w:val="Merknadstekst"/>
      </w:pPr>
    </w:p>
    <w:p w14:paraId="630941AB" w14:textId="77777777" w:rsidR="007517DC" w:rsidRDefault="007517DC">
      <w:pPr>
        <w:pStyle w:val="Merknadstekst"/>
      </w:pPr>
      <w:r>
        <w:t>Her er det tydelig at kandidaten egentlig er sikker i at det må være en feil i forarbeidet. Likevel skriver kandidaten "Jeg vil påstå". Formuleringen gir for det første uttrykk for at kandidaten hevder noe uten nærmere begrunnelse. For det andre er språket passivt og forbeholdent.</w:t>
      </w:r>
    </w:p>
    <w:p w14:paraId="75292CC3" w14:textId="77777777" w:rsidR="007517DC" w:rsidRDefault="007517DC">
      <w:pPr>
        <w:pStyle w:val="Merknadstekst"/>
      </w:pPr>
    </w:p>
    <w:p w14:paraId="47A72768" w14:textId="77777777" w:rsidR="007517DC" w:rsidRDefault="007517DC">
      <w:pPr>
        <w:pStyle w:val="Merknadstekst"/>
      </w:pPr>
      <w:r>
        <w:t xml:space="preserve">Her kunne kandidaten vist mer forståelse ved å få frem at loven angir at den "ansvarliges" skyld skal vektlegges, og at forarbeidets angivelse av "skadelidte" skyld derfor er feil. </w:t>
      </w:r>
    </w:p>
    <w:p w14:paraId="729F9047" w14:textId="77777777" w:rsidR="007517DC" w:rsidRDefault="007517DC">
      <w:pPr>
        <w:pStyle w:val="Merknadstekst"/>
      </w:pPr>
    </w:p>
    <w:p w14:paraId="0E9522FF" w14:textId="77777777" w:rsidR="007517DC" w:rsidRDefault="007517DC" w:rsidP="007D2AA5">
      <w:pPr>
        <w:pStyle w:val="Merknadstekst"/>
      </w:pPr>
      <w:r>
        <w:t>Alternativt kunne det vært vist til Ot.prp.nr.75 (1983-1984) som var den endelige proposisjonen med forslag om endring av lempingsreglene. Her er det angitt at det er skadevolders skyld som skal vurderes.</w:t>
      </w:r>
    </w:p>
  </w:comment>
  <w:comment w:id="10" w:author="Jonas Lesto Halsør" w:date="2023-11-27T13:05:00Z" w:initials="JLH">
    <w:p w14:paraId="0E31BA29" w14:textId="77777777" w:rsidR="00FB0748" w:rsidRDefault="00FB0748" w:rsidP="00BA4F5C">
      <w:pPr>
        <w:pStyle w:val="Merknadstekst"/>
      </w:pPr>
      <w:r>
        <w:rPr>
          <w:rStyle w:val="Merknadsreferanse"/>
        </w:rPr>
        <w:annotationRef/>
      </w:r>
      <w:r>
        <w:t xml:space="preserve">Formuleringen "Det utledes" er ikke helt treffende. Kandidaten kan utlede noe av rettspraksis, men innholdet i regelen utledes ikke </w:t>
      </w:r>
      <w:r>
        <w:rPr>
          <w:i/>
          <w:iCs/>
        </w:rPr>
        <w:t xml:space="preserve">i </w:t>
      </w:r>
      <w:r>
        <w:t>rettspraksis. Kandidaten bør heller få frem at innholdet i regelen er utpenslet i rettspraksis eller at det følger av / er lagt til grunn i rettspraksis.</w:t>
      </w:r>
    </w:p>
  </w:comment>
  <w:comment w:id="11" w:author="Jonas Lesto Halsør" w:date="2023-11-27T13:06:00Z" w:initials="JLH">
    <w:p w14:paraId="283DE39B" w14:textId="77777777" w:rsidR="003C32EB" w:rsidRDefault="003C32EB" w:rsidP="00B767C0">
      <w:pPr>
        <w:pStyle w:val="Merknadstekst"/>
      </w:pPr>
      <w:r>
        <w:rPr>
          <w:rStyle w:val="Merknadsreferanse"/>
        </w:rPr>
        <w:annotationRef/>
      </w:r>
      <w:r>
        <w:t>Dette er pirk, men her kunne det vært brukt mer aktivt språk. Det gjør teksten mer lettlest, og hever helhetsinntrykket.</w:t>
      </w:r>
    </w:p>
  </w:comment>
  <w:comment w:id="12" w:author="Jonas Lesto Halsør" w:date="2023-11-27T13:06:00Z" w:initials="JLH">
    <w:p w14:paraId="33203410" w14:textId="77777777" w:rsidR="00C26652" w:rsidRDefault="00C26652" w:rsidP="004D457D">
      <w:pPr>
        <w:pStyle w:val="Merknadstekst"/>
      </w:pPr>
      <w:r>
        <w:rPr>
          <w:rStyle w:val="Merknadsreferanse"/>
        </w:rPr>
        <w:annotationRef/>
      </w:r>
      <w:r>
        <w:t>Her behandler kandidaten rimelighet, uten at dette nevnes i dommen. Her kunne kandidaten heller fått frem at avgjørelsen tydeliggjør det som ble utledet av Rt. 1997 s. 883, og at skyldmomentet ble tillagt avgjørende vekt.</w:t>
      </w:r>
    </w:p>
  </w:comment>
  <w:comment w:id="13" w:author="Jonas Lesto Halsør" w:date="2023-11-27T13:07:00Z" w:initials="JLH">
    <w:p w14:paraId="2CD62F6E" w14:textId="77777777" w:rsidR="00E12C0D" w:rsidRDefault="00E12C0D" w:rsidP="00E16DB1">
      <w:pPr>
        <w:pStyle w:val="Merknadstekst"/>
      </w:pPr>
      <w:r>
        <w:rPr>
          <w:rStyle w:val="Merknadsreferanse"/>
        </w:rPr>
        <w:annotationRef/>
      </w:r>
      <w:r>
        <w:t>Fint at kandidaten synliggjør at det skal foretas en konkret vurdering også i tilfellene hvor skadevolder har handlet forsettlig.</w:t>
      </w:r>
    </w:p>
  </w:comment>
  <w:comment w:id="14" w:author="Jonas Lesto Halsør" w:date="2023-11-27T13:08:00Z" w:initials="JLH">
    <w:p w14:paraId="2F03465F" w14:textId="77777777" w:rsidR="00A75EE5" w:rsidRDefault="00A75EE5" w:rsidP="00A022CD">
      <w:pPr>
        <w:pStyle w:val="Merknadstekst"/>
      </w:pPr>
      <w:r>
        <w:rPr>
          <w:rStyle w:val="Merknadsreferanse"/>
        </w:rPr>
        <w:annotationRef/>
      </w:r>
      <w:r>
        <w:t>Litt pirk, men her gjentar kandidaten det som er skrevet innledningsvis.</w:t>
      </w:r>
    </w:p>
  </w:comment>
  <w:comment w:id="15" w:author="Jonas Lesto Halsør" w:date="2023-11-27T13:08:00Z" w:initials="JLH">
    <w:p w14:paraId="20E5F982" w14:textId="77777777" w:rsidR="00AA227F" w:rsidRDefault="00AA227F" w:rsidP="00611A73">
      <w:pPr>
        <w:pStyle w:val="Merknadstekst"/>
      </w:pPr>
      <w:r>
        <w:rPr>
          <w:rStyle w:val="Merknadsreferanse"/>
        </w:rPr>
        <w:annotationRef/>
      </w:r>
      <w:r>
        <w:t>Her kunne kandidaten med hell fått frem at det skal foretas en konkret vurdering, og påpekt at dette for eksempel kan tas under "forholdene ellers".</w:t>
      </w:r>
    </w:p>
  </w:comment>
  <w:comment w:id="16" w:author="Jonas Lesto Halsør" w:date="2023-11-27T13:09:00Z" w:initials="JLH">
    <w:p w14:paraId="763C58D0" w14:textId="77777777" w:rsidR="005A180D" w:rsidRDefault="005A180D">
      <w:pPr>
        <w:pStyle w:val="Merknadstekst"/>
      </w:pPr>
      <w:r>
        <w:rPr>
          <w:rStyle w:val="Merknadsreferanse"/>
        </w:rPr>
        <w:annotationRef/>
      </w:r>
      <w:r>
        <w:t xml:space="preserve">Det er uklart hvordan kandidaten utleder at skyldforhold har større vekt enn skadevolders økonomiske bæreevne basert på det som er skrevet over. </w:t>
      </w:r>
    </w:p>
    <w:p w14:paraId="0428171B" w14:textId="77777777" w:rsidR="005A180D" w:rsidRDefault="005A180D">
      <w:pPr>
        <w:pStyle w:val="Merknadstekst"/>
      </w:pPr>
    </w:p>
    <w:p w14:paraId="6E1F8F04" w14:textId="77777777" w:rsidR="005A180D" w:rsidRDefault="005A180D" w:rsidP="00A71B1E">
      <w:pPr>
        <w:pStyle w:val="Merknadstekst"/>
      </w:pPr>
      <w:r>
        <w:t>Avgjørelsen kan, så vidt jeg kan se, kun tas til inntekt for at forsett er et tungtveiende moment. Riktignok skriver førstvoterende i avsnitt 64 at "Samlet er D tilkjent et meget stort beløp i erstatning", men går ikke nærmere inn på skadevolders økonomiske bæreevne.</w:t>
      </w:r>
    </w:p>
  </w:comment>
  <w:comment w:id="17" w:author="Jonas Lesto Halsør" w:date="2023-11-27T13:09:00Z" w:initials="JLH">
    <w:p w14:paraId="5C323B87" w14:textId="77777777" w:rsidR="00905FE3" w:rsidRDefault="00905FE3" w:rsidP="00B15B6B">
      <w:pPr>
        <w:pStyle w:val="Merknadstekst"/>
      </w:pPr>
      <w:r>
        <w:rPr>
          <w:rStyle w:val="Merknadsreferanse"/>
        </w:rPr>
        <w:annotationRef/>
      </w:r>
      <w:r>
        <w:t>Her burde kandidaten fått frem at forsikringer og forsikringsmuligheter er et moment i bestemmelsen. Slik det er formulert nå, er det uklart om det er en del av vurderingen av økonomisk bæreevne.</w:t>
      </w:r>
    </w:p>
  </w:comment>
  <w:comment w:id="18" w:author="Jonas Lesto Halsør" w:date="2023-11-27T13:09:00Z" w:initials="JLH">
    <w:p w14:paraId="6840C2CB" w14:textId="77777777" w:rsidR="008B36CF" w:rsidRDefault="008B36CF" w:rsidP="00456EE0">
      <w:pPr>
        <w:pStyle w:val="Merknadstekst"/>
      </w:pPr>
      <w:r>
        <w:rPr>
          <w:rStyle w:val="Merknadsreferanse"/>
        </w:rPr>
        <w:annotationRef/>
      </w:r>
      <w:r>
        <w:t>Fint at kandidaten får frem hensynet som begrunner at forsikring og forsikringsmuligheter skal tillegges vekt. Her bør det imidlertid komme tydeligere frem at pulveriseringshensyn vil si mulighetene for å spre risikoen/tapet, og at det har et større nedslagsfelt enn kun forsikring.</w:t>
      </w:r>
    </w:p>
  </w:comment>
  <w:comment w:id="19" w:author="Jonas Lesto Halsør" w:date="2023-11-27T13:09:00Z" w:initials="JLH">
    <w:p w14:paraId="387481EC" w14:textId="77777777" w:rsidR="000F053E" w:rsidRDefault="000F053E" w:rsidP="00B7125D">
      <w:pPr>
        <w:pStyle w:val="Merknadstekst"/>
      </w:pPr>
      <w:r>
        <w:rPr>
          <w:rStyle w:val="Merknadsreferanse"/>
        </w:rPr>
        <w:annotationRef/>
      </w:r>
      <w:r>
        <w:t>Dette blir litt vel muntlig, og får ikke frem at dette er det sentrale spørsmålet i saken. Få heller frem at spørsmålet i saken var om erstatningskravet mot A kunne lempes som følge av at han ikke hadde noen formue.</w:t>
      </w:r>
    </w:p>
  </w:comment>
  <w:comment w:id="20" w:author="Jonas Lesto Halsør" w:date="2023-11-27T13:09:00Z" w:initials="JLH">
    <w:p w14:paraId="746E8D55" w14:textId="77777777" w:rsidR="003B4A63" w:rsidRDefault="003B4A63">
      <w:pPr>
        <w:pStyle w:val="Merknadstekst"/>
      </w:pPr>
      <w:r>
        <w:rPr>
          <w:rStyle w:val="Merknadsreferanse"/>
        </w:rPr>
        <w:annotationRef/>
      </w:r>
      <w:r>
        <w:t xml:space="preserve">Det er fint at kandidaten viser til at skadeforsikring på skadelidtes hånd også skal vektlegges. I avsnitt 28 skriver førstvoterende  at det i forarbeidene er </w:t>
      </w:r>
      <w:r>
        <w:rPr>
          <w:i/>
          <w:iCs/>
        </w:rPr>
        <w:t xml:space="preserve">presisert </w:t>
      </w:r>
      <w:r>
        <w:t>at skadeforsikring på skadelidtes hånd er et moment. Avsnittet kan være forvirrende, men når kandidaten presenterer momentet selv, bør utgangspunktet være ordlyden.</w:t>
      </w:r>
    </w:p>
    <w:p w14:paraId="5030DFC0" w14:textId="77777777" w:rsidR="003B4A63" w:rsidRDefault="003B4A63">
      <w:pPr>
        <w:pStyle w:val="Merknadstekst"/>
      </w:pPr>
    </w:p>
    <w:p w14:paraId="7E04BBE9" w14:textId="77777777" w:rsidR="003B4A63" w:rsidRDefault="003B4A63">
      <w:pPr>
        <w:pStyle w:val="Merknadstekst"/>
      </w:pPr>
      <w:r>
        <w:t xml:space="preserve">Ordlyden i § 5-2 angir ikke klart hvordan forsikring skal vektlegges ved lemping, og dette kan dermed brukes som springbrett til forarbeidene. </w:t>
      </w:r>
    </w:p>
    <w:p w14:paraId="16A9E0D1" w14:textId="77777777" w:rsidR="003B4A63" w:rsidRDefault="003B4A63">
      <w:pPr>
        <w:pStyle w:val="Merknadstekst"/>
      </w:pPr>
    </w:p>
    <w:p w14:paraId="0E227F7B" w14:textId="77777777" w:rsidR="003B4A63" w:rsidRDefault="003B4A63">
      <w:pPr>
        <w:pStyle w:val="Merknadstekst"/>
      </w:pPr>
      <w:r>
        <w:t>Det kan også stilles spørsmål ved om kandidaten burde fått frem at det er Høyesteretts brukt av forarbeidsuttalelsen det vises til, og ikke kandidatens egen bruk av forarbeidene.</w:t>
      </w:r>
    </w:p>
    <w:p w14:paraId="5C814515" w14:textId="77777777" w:rsidR="003B4A63" w:rsidRDefault="003B4A63">
      <w:pPr>
        <w:pStyle w:val="Merknadstekst"/>
      </w:pPr>
    </w:p>
    <w:p w14:paraId="0A4639DD" w14:textId="77777777" w:rsidR="003B4A63" w:rsidRDefault="003B4A63" w:rsidP="00EC6EAF">
      <w:pPr>
        <w:pStyle w:val="Merknadstekst"/>
      </w:pPr>
      <w:r>
        <w:t>Alternativt kunne kandidaten startet med å tolke momentet, og bruk forarbeidsuttalelsen for å utpensle momentet. Deretter kunne kandidaten behandlet NOKAS-dommen, hvor skadelidtes forsikring faktisk ble vektlagt.</w:t>
      </w:r>
    </w:p>
  </w:comment>
  <w:comment w:id="21" w:author="Jonas Lesto Halsør" w:date="2023-11-27T13:12:00Z" w:initials="JLH">
    <w:p w14:paraId="0CD32C5F" w14:textId="77777777" w:rsidR="0081612B" w:rsidRDefault="0081612B" w:rsidP="005A2912">
      <w:pPr>
        <w:pStyle w:val="Merknadstekst"/>
      </w:pPr>
      <w:r>
        <w:rPr>
          <w:rStyle w:val="Merknadsreferanse"/>
        </w:rPr>
        <w:annotationRef/>
      </w:r>
      <w:r>
        <w:t>Dette kunne kandidaten knyttet opp mot loven, særlig momentet "forholdene ellers", som tydeliggjør at det skal foretas en helhetlig vurdering.</w:t>
      </w:r>
    </w:p>
  </w:comment>
  <w:comment w:id="22" w:author="Jonas Lesto Halsør" w:date="2023-11-27T13:12:00Z" w:initials="JLH">
    <w:p w14:paraId="6615D371" w14:textId="77777777" w:rsidR="00353588" w:rsidRDefault="00353588">
      <w:pPr>
        <w:pStyle w:val="Merknadstekst"/>
      </w:pPr>
      <w:r>
        <w:rPr>
          <w:rStyle w:val="Merknadsreferanse"/>
        </w:rPr>
        <w:annotationRef/>
      </w:r>
      <w:r>
        <w:t>Det er fint at kandidaten får frem hensynene som må vektes mot hverandre. Det er også bra at kandidaten utpensler hva som ligger i prevensjonshensynet.</w:t>
      </w:r>
    </w:p>
    <w:p w14:paraId="6E5D77E8" w14:textId="77777777" w:rsidR="00353588" w:rsidRDefault="00353588">
      <w:pPr>
        <w:pStyle w:val="Merknadstekst"/>
      </w:pPr>
    </w:p>
    <w:p w14:paraId="59ED5CF0" w14:textId="77777777" w:rsidR="00353588" w:rsidRDefault="00353588" w:rsidP="00597BAE">
      <w:pPr>
        <w:pStyle w:val="Merknadstekst"/>
      </w:pPr>
      <w:r>
        <w:t>Litt pirk til setningene: Første setning blir litt intetsigende. Andre setning får bedre frem prevensjonshensynets innhold og begrunnelse, men kunne vært formulert enda tydeligere.</w:t>
      </w:r>
    </w:p>
  </w:comment>
  <w:comment w:id="23" w:author="Jonas Lesto Halsør" w:date="2023-11-27T13:13:00Z" w:initials="JLH">
    <w:p w14:paraId="4BF8DB87" w14:textId="77777777" w:rsidR="00D76A1F" w:rsidRDefault="00D76A1F" w:rsidP="00933395">
      <w:pPr>
        <w:pStyle w:val="Merknadstekst"/>
      </w:pPr>
      <w:r>
        <w:rPr>
          <w:rStyle w:val="Merknadsreferanse"/>
        </w:rPr>
        <w:annotationRef/>
      </w:r>
      <w:r>
        <w:t>Et avsluttende avsnitt uten egentlig innhold er ikke nødvendig. Oppgaven taler for seg selv.</w:t>
      </w:r>
    </w:p>
  </w:comment>
  <w:comment w:id="24" w:author="Jonas Lesto Halsør" w:date="2023-11-27T13:13:00Z" w:initials="JLH">
    <w:p w14:paraId="000E97FC" w14:textId="77777777" w:rsidR="005A6171" w:rsidRDefault="005A6171">
      <w:pPr>
        <w:pStyle w:val="Merknadstekst"/>
      </w:pPr>
      <w:r>
        <w:rPr>
          <w:rStyle w:val="Merknadsreferanse"/>
        </w:rPr>
        <w:annotationRef/>
      </w:r>
      <w:r>
        <w:rPr>
          <w:b/>
          <w:bCs/>
        </w:rPr>
        <w:t>Avsluttende kommenter:</w:t>
      </w:r>
    </w:p>
    <w:p w14:paraId="4AE95C96" w14:textId="77777777" w:rsidR="005A6171" w:rsidRDefault="005A6171">
      <w:pPr>
        <w:pStyle w:val="Merknadstekst"/>
      </w:pPr>
    </w:p>
    <w:p w14:paraId="7591CF9D" w14:textId="77777777" w:rsidR="005A6171" w:rsidRDefault="005A6171">
      <w:pPr>
        <w:pStyle w:val="Merknadstekst"/>
      </w:pPr>
      <w:r>
        <w:t>Oppgaven tar for seg bestemmelsen og behandler de enkelte momentene i vurderingen nokså inngående, og får underveis frem hensynene bak momentene.</w:t>
      </w:r>
    </w:p>
    <w:p w14:paraId="75D6C1CD" w14:textId="77777777" w:rsidR="005A6171" w:rsidRDefault="005A6171">
      <w:pPr>
        <w:pStyle w:val="Merknadstekst"/>
      </w:pPr>
    </w:p>
    <w:p w14:paraId="4AD5DAC5" w14:textId="77777777" w:rsidR="005A6171" w:rsidRDefault="005A6171">
      <w:pPr>
        <w:pStyle w:val="Merknadstekst"/>
      </w:pPr>
      <w:r>
        <w:t>Det er likevel noen gjennomgående punkter som hadde løftet oppgaven:</w:t>
      </w:r>
    </w:p>
    <w:p w14:paraId="093696CE" w14:textId="77777777" w:rsidR="005A6171" w:rsidRDefault="005A6171">
      <w:pPr>
        <w:pStyle w:val="Merknadstekst"/>
      </w:pPr>
    </w:p>
    <w:p w14:paraId="0E440B25" w14:textId="77777777" w:rsidR="005A6171" w:rsidRDefault="005A6171">
      <w:pPr>
        <w:pStyle w:val="Merknadstekst"/>
        <w:numPr>
          <w:ilvl w:val="0"/>
          <w:numId w:val="2"/>
        </w:numPr>
      </w:pPr>
      <w:r>
        <w:t>Kandidaten overser ofte lovteksten og går heller til forarbeidene for å trekke frem momenter eller annet innhold som kan utledes direkte av lovteksten. Enkelte plasser har også kandidaten  tilsynelatende et lite bevisst forhold til rettskildenes vekt. Sistnevnte er likevel ikke gjennomgående.</w:t>
      </w:r>
    </w:p>
    <w:p w14:paraId="636C47A8" w14:textId="77777777" w:rsidR="005A6171" w:rsidRDefault="005A6171">
      <w:pPr>
        <w:pStyle w:val="Merknadstekst"/>
        <w:numPr>
          <w:ilvl w:val="0"/>
          <w:numId w:val="2"/>
        </w:numPr>
      </w:pPr>
      <w:r>
        <w:t>Kandidaten har en tendens til å tåkelegge egne vurderinger og argumentasjon. Det er derfor uklart hva som egentlig kan utledes av rettskildene som behandles.</w:t>
      </w:r>
    </w:p>
    <w:p w14:paraId="4C05E13B" w14:textId="77777777" w:rsidR="005A6171" w:rsidRDefault="005A6171">
      <w:pPr>
        <w:pStyle w:val="Merknadstekst"/>
        <w:numPr>
          <w:ilvl w:val="0"/>
          <w:numId w:val="2"/>
        </w:numPr>
      </w:pPr>
      <w:r>
        <w:t>Kandidaten burde hatt mer overblikk over bestemmelsen. For eksempel nevner kandidaten kun innledningsvis "urimelig tyngende". Momentene som blir gjennomgått er en del av vurderingen av om ansvar er "urimelig tyngende" og det hadde vært fordelaktig å bruk det faktiske vilkåret som rettesnor for vurderingen.</w:t>
      </w:r>
    </w:p>
    <w:p w14:paraId="189E6F2D" w14:textId="77777777" w:rsidR="005A6171" w:rsidRDefault="005A6171">
      <w:pPr>
        <w:pStyle w:val="Merknadstekst"/>
        <w:numPr>
          <w:ilvl w:val="0"/>
          <w:numId w:val="2"/>
        </w:numPr>
      </w:pPr>
      <w:r>
        <w:t>Kandidaten kunne fått tydeligere frem hva som går under de enkelte momentene, og hva som kan plasseres i kategorien "forholdene ellers".</w:t>
      </w:r>
    </w:p>
    <w:p w14:paraId="111BC38E" w14:textId="77777777" w:rsidR="005A6171" w:rsidRDefault="005A6171">
      <w:pPr>
        <w:pStyle w:val="Merknadstekst"/>
        <w:numPr>
          <w:ilvl w:val="0"/>
          <w:numId w:val="2"/>
        </w:numPr>
      </w:pPr>
      <w:r>
        <w:t>Kandidaten kunne også vært mer selvstendig, i stedet for å gå gjennom Høyesteretts rettskildebruk. Dette må likevel ikke misforstås. Det er viktig å bruke juridisk metode, og ikke "synse".</w:t>
      </w:r>
    </w:p>
    <w:p w14:paraId="02377386" w14:textId="77777777" w:rsidR="005A6171" w:rsidRDefault="005A6171" w:rsidP="00336857">
      <w:pPr>
        <w:pStyle w:val="Merknadstekst"/>
        <w:numPr>
          <w:ilvl w:val="0"/>
          <w:numId w:val="2"/>
        </w:numPr>
      </w:pPr>
      <w:r>
        <w:t>Oppgaven kunne også vært løftet språklig. Det brukes en del passivt språk, setninger som ikke er nødvendig og gjentakelser.</w:t>
      </w:r>
    </w:p>
  </w:comment>
  <w:comment w:id="25" w:author="Jonas Lesto Halsør" w:date="2023-11-27T13:14:00Z" w:initials="JLH">
    <w:p w14:paraId="6B250104" w14:textId="77777777" w:rsidR="002F3DF1" w:rsidRDefault="002F3DF1">
      <w:pPr>
        <w:pStyle w:val="Merknadstekst"/>
      </w:pPr>
      <w:r>
        <w:rPr>
          <w:rStyle w:val="Merknadsreferanse"/>
        </w:rPr>
        <w:annotationRef/>
      </w:r>
      <w:r>
        <w:t>Dette avsnittet blir i stor grad overflødig. Kandidaten har sagt innledningsvis at "skade" er et vilkår for erstatning. Det er heller ikke nødvendig å konkludere etter det er skrevet at det foreligger en erstatningsrelevant skade - det er jo delkonklusjonen.</w:t>
      </w:r>
    </w:p>
    <w:p w14:paraId="05A4D8FD" w14:textId="77777777" w:rsidR="002F3DF1" w:rsidRDefault="002F3DF1">
      <w:pPr>
        <w:pStyle w:val="Merknadstekst"/>
      </w:pPr>
    </w:p>
    <w:p w14:paraId="20250FFE" w14:textId="77777777" w:rsidR="002F3DF1" w:rsidRDefault="002F3DF1">
      <w:pPr>
        <w:pStyle w:val="Merknadstekst"/>
      </w:pPr>
      <w:r>
        <w:t>Avsnittet kunne vært kortet ned til:</w:t>
      </w:r>
    </w:p>
    <w:p w14:paraId="48E351F3" w14:textId="77777777" w:rsidR="002F3DF1" w:rsidRDefault="002F3DF1">
      <w:pPr>
        <w:pStyle w:val="Merknadstekst"/>
      </w:pPr>
    </w:p>
    <w:p w14:paraId="107CE157" w14:textId="77777777" w:rsidR="002F3DF1" w:rsidRDefault="002F3DF1" w:rsidP="00AC172F">
      <w:pPr>
        <w:pStyle w:val="Merknadstekst"/>
      </w:pPr>
      <w:r>
        <w:t>Marte er blitt påført en skyteskade i foten, og det foreligger følgelig en erstatningsrelevant skade.</w:t>
      </w:r>
    </w:p>
  </w:comment>
  <w:comment w:id="26" w:author="Jonas Lesto Halsør" w:date="2023-11-27T13:14:00Z" w:initials="JLH">
    <w:p w14:paraId="03001B4E" w14:textId="77777777" w:rsidR="00573BFC" w:rsidRDefault="00573BFC" w:rsidP="004F7706">
      <w:pPr>
        <w:pStyle w:val="Merknadstekst"/>
      </w:pPr>
      <w:r>
        <w:rPr>
          <w:rStyle w:val="Merknadsreferanse"/>
        </w:rPr>
        <w:annotationRef/>
      </w:r>
      <w:r>
        <w:t>Fint at kandidaten identifiserer og kort slår fast det relevante ansvarsgrunnlaget. Kandidaten kunne påpekt kort hvorfor Culpa er relevant, men det er ikke nødvendig.</w:t>
      </w:r>
    </w:p>
  </w:comment>
  <w:comment w:id="27" w:author="Jonas Lesto Halsør" w:date="2023-11-27T13:14:00Z" w:initials="JLH">
    <w:p w14:paraId="76A6D453" w14:textId="77777777" w:rsidR="00515B86" w:rsidRDefault="00515B86" w:rsidP="00C645A5">
      <w:pPr>
        <w:pStyle w:val="Merknadstekst"/>
      </w:pPr>
      <w:r>
        <w:rPr>
          <w:rStyle w:val="Merknadsreferanse"/>
        </w:rPr>
        <w:annotationRef/>
      </w:r>
      <w:r>
        <w:t>Henvisninger til romerretten er unødvendig.</w:t>
      </w:r>
    </w:p>
  </w:comment>
  <w:comment w:id="28" w:author="Jonas Lesto Halsør" w:date="2023-11-27T13:14:00Z" w:initials="JLH">
    <w:p w14:paraId="40E364B9" w14:textId="77777777" w:rsidR="007C53D8" w:rsidRDefault="007C53D8" w:rsidP="008D49FD">
      <w:pPr>
        <w:pStyle w:val="Merknadstekst"/>
      </w:pPr>
      <w:r>
        <w:rPr>
          <w:rStyle w:val="Merknadsreferanse"/>
        </w:rPr>
        <w:annotationRef/>
      </w:r>
      <w:r>
        <w:t>Fint at kandidaten spisser vurderingen. Jeg savner likevel at kandidaten sier noe om hva som ligger i vurderingen av uaktsomhet. Kandidaten hopper rett til tilknytning uten å ha presentert innholdet i vurderingen først.</w:t>
      </w:r>
    </w:p>
  </w:comment>
  <w:comment w:id="29" w:author="Jonas Lesto Halsør" w:date="2023-11-27T13:14:00Z" w:initials="JLH">
    <w:p w14:paraId="790D7A50" w14:textId="77777777" w:rsidR="007063AC" w:rsidRDefault="007063AC" w:rsidP="00102BD5">
      <w:pPr>
        <w:pStyle w:val="Merknadstekst"/>
      </w:pPr>
      <w:r>
        <w:rPr>
          <w:rStyle w:val="Merknadsreferanse"/>
        </w:rPr>
        <w:annotationRef/>
      </w:r>
      <w:r>
        <w:t>Denne delen kunne vært gjort kortere. Det er også viktig å være konsekvent i bruk av underoverskrifter. I oppgaven veksler det, noe som gjør oppgaven usammenhengende.</w:t>
      </w:r>
    </w:p>
  </w:comment>
  <w:comment w:id="30" w:author="Jonas Lesto Halsør" w:date="2023-11-27T13:15:00Z" w:initials="JLH">
    <w:p w14:paraId="0FE55B13" w14:textId="77777777" w:rsidR="009A6D27" w:rsidRDefault="009A6D27">
      <w:pPr>
        <w:pStyle w:val="Merknadstekst"/>
      </w:pPr>
      <w:r>
        <w:rPr>
          <w:rStyle w:val="Merknadsreferanse"/>
        </w:rPr>
        <w:annotationRef/>
      </w:r>
      <w:r>
        <w:t>Før kandidaten behandler dette, burde kandidaten sagt noe om innholdet i Culpa-vurderingen. Veldig forenklet:</w:t>
      </w:r>
    </w:p>
    <w:p w14:paraId="6CE3A62A" w14:textId="77777777" w:rsidR="009A6D27" w:rsidRDefault="009A6D27">
      <w:pPr>
        <w:pStyle w:val="Merknadstekst"/>
      </w:pPr>
    </w:p>
    <w:p w14:paraId="48E7D0ED" w14:textId="77777777" w:rsidR="009A6D27" w:rsidRDefault="009A6D27" w:rsidP="002B132E">
      <w:pPr>
        <w:pStyle w:val="Merknadstekst"/>
      </w:pPr>
      <w:r>
        <w:t>Har personen handlet annerledes enn det en alminnelig fornuftig person hadde gjort?</w:t>
      </w:r>
    </w:p>
  </w:comment>
  <w:comment w:id="31" w:author="Jonas Lesto Halsør" w:date="2023-11-27T13:15:00Z" w:initials="JLH">
    <w:p w14:paraId="16811A3F" w14:textId="77777777" w:rsidR="00DC1420" w:rsidRDefault="003E7FFD">
      <w:pPr>
        <w:pStyle w:val="Merknadstekst"/>
      </w:pPr>
      <w:r>
        <w:rPr>
          <w:rStyle w:val="Merknadsreferanse"/>
        </w:rPr>
        <w:annotationRef/>
      </w:r>
      <w:r w:rsidR="00DC1420">
        <w:t xml:space="preserve">Her bør kandidaten forankre påstanden. Særlig gjelder dette når det refereres direkte til avgjørelsen. Så vidt jeg kan se, er de nevnte kravene ikke formulert slik i avgjørelsen heller. Anførselstegn skal kun brukes ved ordrett gjengivelse.   </w:t>
      </w:r>
    </w:p>
    <w:p w14:paraId="71D89144" w14:textId="77777777" w:rsidR="00DC1420" w:rsidRDefault="00DC1420">
      <w:pPr>
        <w:pStyle w:val="Merknadstekst"/>
      </w:pPr>
    </w:p>
    <w:p w14:paraId="1C49C841" w14:textId="77777777" w:rsidR="00DC1420" w:rsidRDefault="00DC1420">
      <w:pPr>
        <w:pStyle w:val="Merknadstekst"/>
      </w:pPr>
      <w:r>
        <w:t>Utover dette kunne avsnittet blitt omformulert, slik at det ble kortere og mer presist.. F.eks:</w:t>
      </w:r>
    </w:p>
    <w:p w14:paraId="5594247A" w14:textId="77777777" w:rsidR="00DC1420" w:rsidRDefault="00DC1420">
      <w:pPr>
        <w:pStyle w:val="Merknadstekst"/>
      </w:pPr>
    </w:p>
    <w:p w14:paraId="6F3E4E6B" w14:textId="77777777" w:rsidR="00DC1420" w:rsidRDefault="00DC1420" w:rsidP="001F7614">
      <w:pPr>
        <w:pStyle w:val="Merknadstekst"/>
      </w:pPr>
      <w:r>
        <w:t>Det følger av Rt. ???? S. ??? At sikkerhetsregler kan tillegges vekt dersom ...</w:t>
      </w:r>
    </w:p>
  </w:comment>
  <w:comment w:id="32" w:author="Jonas Lesto Halsør" w:date="2023-11-27T13:19:00Z" w:initials="JLH">
    <w:p w14:paraId="5038A1D6" w14:textId="77777777" w:rsidR="00B922DA" w:rsidRDefault="00B922DA" w:rsidP="00B04A9F">
      <w:pPr>
        <w:pStyle w:val="Merknadstekst"/>
      </w:pPr>
      <w:r>
        <w:rPr>
          <w:rStyle w:val="Merknadsreferanse"/>
        </w:rPr>
        <w:annotationRef/>
      </w:r>
      <w:r>
        <w:t>Her har kandidaten et bevisst forhold til overføringsverdien av rettspraksis. Tilfellene er imidlertid så like at avsnittene, etter min mening, kunne vært kortet ned. Det viktige er likevel at kandidaten klarer å få frem hvorfor dommen er relevant for vår sak.</w:t>
      </w:r>
    </w:p>
  </w:comment>
  <w:comment w:id="33" w:author="Jonas Lesto Halsør" w:date="2023-11-27T13:20:00Z" w:initials="JLH">
    <w:p w14:paraId="53F833E8" w14:textId="77777777" w:rsidR="00152E4F" w:rsidRDefault="00152E4F" w:rsidP="00313F76">
      <w:pPr>
        <w:pStyle w:val="Merknadstekst"/>
      </w:pPr>
      <w:r>
        <w:rPr>
          <w:rStyle w:val="Merknadsreferanse"/>
        </w:rPr>
        <w:annotationRef/>
      </w:r>
      <w:r>
        <w:t>Dette er ikke et nytt spørsmål. Spørsmålet er allerede om Peder har utvist "uaktsomhet".</w:t>
      </w:r>
    </w:p>
  </w:comment>
  <w:comment w:id="34" w:author="Jonas Lesto Halsør" w:date="2023-11-27T13:21:00Z" w:initials="JLH">
    <w:p w14:paraId="7902020B" w14:textId="77777777" w:rsidR="00AC6DAE" w:rsidRDefault="00AC6DAE" w:rsidP="00F55B0B">
      <w:pPr>
        <w:pStyle w:val="Merknadstekst"/>
      </w:pPr>
      <w:r>
        <w:rPr>
          <w:rStyle w:val="Merknadsreferanse"/>
        </w:rPr>
        <w:annotationRef/>
      </w:r>
      <w:r>
        <w:t xml:space="preserve">Her kommer kandidaten inn på det jeg etterspurte over. Likevel bør innholdet i Culpa-vurderingen utpensles innledningsvis, samt få frem hvorfor atferdsnormer er relevant. Dette er jo nettopp for å avklare om en alminnelig person hadde handlet annerledes i det gitte tilfellet, og deretter om Peder </w:t>
      </w:r>
      <w:r>
        <w:rPr>
          <w:i/>
          <w:iCs/>
        </w:rPr>
        <w:t xml:space="preserve">burde </w:t>
      </w:r>
      <w:r>
        <w:t>handlet annerledes.</w:t>
      </w:r>
    </w:p>
  </w:comment>
  <w:comment w:id="35" w:author="Jonas Lesto Halsør" w:date="2023-11-27T13:21:00Z" w:initials="JLH">
    <w:p w14:paraId="5D04CA8B" w14:textId="77777777" w:rsidR="002E2653" w:rsidRDefault="002E2653">
      <w:pPr>
        <w:pStyle w:val="Merknadstekst"/>
      </w:pPr>
      <w:r>
        <w:rPr>
          <w:rStyle w:val="Merknadsreferanse"/>
        </w:rPr>
        <w:annotationRef/>
      </w:r>
      <w:r>
        <w:t xml:space="preserve">Fint at kandidaten viser til uttalelser fra rettspraksis der dette er relevant og treffende. </w:t>
      </w:r>
    </w:p>
    <w:p w14:paraId="1BDB0FE3" w14:textId="77777777" w:rsidR="002E2653" w:rsidRDefault="002E2653">
      <w:pPr>
        <w:pStyle w:val="Merknadstekst"/>
      </w:pPr>
    </w:p>
    <w:p w14:paraId="749902E1" w14:textId="77777777" w:rsidR="002E2653" w:rsidRDefault="002E2653" w:rsidP="004A3EC5">
      <w:pPr>
        <w:pStyle w:val="Merknadstekst"/>
      </w:pPr>
      <w:r>
        <w:t>Avsnittet / setningen under er likevel ikke egentlig nødvendig; i hvert fall ikke som eget avsnitt. Det kunne også vært skrevet mer presist: Som følge av risikoen ved skytevåpen gjelder det en streng aktsomhetsnorm.</w:t>
      </w:r>
    </w:p>
  </w:comment>
  <w:comment w:id="36" w:author="Jonas Lesto Halsør" w:date="2023-11-27T13:21:00Z" w:initials="JLH">
    <w:p w14:paraId="5841C773" w14:textId="77777777" w:rsidR="00FF40F6" w:rsidRDefault="00FF40F6" w:rsidP="002A74D8">
      <w:pPr>
        <w:pStyle w:val="Merknadstekst"/>
      </w:pPr>
      <w:r>
        <w:rPr>
          <w:rStyle w:val="Merknadsreferanse"/>
        </w:rPr>
        <w:annotationRef/>
      </w:r>
      <w:r>
        <w:t>Her kunne kandidaten vært klarere på at skadevolders aktsomhetsplikt må avpasses etter hva man kan forvente av skadelidte - typisk skadelidtegruppen.</w:t>
      </w:r>
    </w:p>
  </w:comment>
  <w:comment w:id="37" w:author="Jonas Lesto Halsør" w:date="2023-11-27T13:21:00Z" w:initials="JLH">
    <w:p w14:paraId="1482FFFE" w14:textId="77777777" w:rsidR="00D85978" w:rsidRDefault="00D85978" w:rsidP="00595786">
      <w:pPr>
        <w:pStyle w:val="Merknadstekst"/>
      </w:pPr>
      <w:r>
        <w:rPr>
          <w:rStyle w:val="Merknadsreferanse"/>
        </w:rPr>
        <w:annotationRef/>
      </w:r>
      <w:r>
        <w:t>Det er for meg noe uklart hvordan disse avsnittene er nødvendige ved vurderingen av om risikoen var synbar. Det interessante er jo egentlig om Peder hadde mulighet til å se at hans handling - vridning og deretter reise seg - innebar en risiko for skade.</w:t>
      </w:r>
    </w:p>
  </w:comment>
  <w:comment w:id="38" w:author="Jonas Lesto Halsør" w:date="2023-11-27T13:22:00Z" w:initials="JLH">
    <w:p w14:paraId="02B265E1" w14:textId="77777777" w:rsidR="0012638A" w:rsidRDefault="0012638A" w:rsidP="00075BD6">
      <w:pPr>
        <w:pStyle w:val="Merknadstekst"/>
      </w:pPr>
      <w:r>
        <w:rPr>
          <w:rStyle w:val="Merknadsreferanse"/>
        </w:rPr>
        <w:annotationRef/>
      </w:r>
      <w:r>
        <w:t>Det vil ofte være "for enkelt" å si at det foreligger en kvalifisert risiko. Her bør kandidaten heller få frem risikoens art og karakter, slik at dette kan brukes som grunnlag for om Peder burde handlet annerledes i vurderingen av culpa-normens subjektive elementer.</w:t>
      </w:r>
    </w:p>
  </w:comment>
  <w:comment w:id="39" w:author="Jonas Lesto Halsør" w:date="2023-11-27T13:27:00Z" w:initials="JLH">
    <w:p w14:paraId="14E22EED" w14:textId="77777777" w:rsidR="007D2744" w:rsidRDefault="007D2744" w:rsidP="00D969E9">
      <w:pPr>
        <w:pStyle w:val="Merknadstekst"/>
      </w:pPr>
      <w:r>
        <w:rPr>
          <w:rStyle w:val="Merknadsreferanse"/>
        </w:rPr>
        <w:annotationRef/>
      </w:r>
      <w:r>
        <w:t>Dette er mest naturlig å ta inn under de subjektive elementene. Handlingsalternativer er objektivt: Forelå det noe Peder kunne gjort?</w:t>
      </w:r>
    </w:p>
  </w:comment>
  <w:comment w:id="40" w:author="Jonas Lesto Halsør" w:date="2023-11-27T13:27:00Z" w:initials="JLH">
    <w:p w14:paraId="2CFA138E" w14:textId="77777777" w:rsidR="00917509" w:rsidRDefault="00917509" w:rsidP="00366BDC">
      <w:pPr>
        <w:pStyle w:val="Merknadstekst"/>
      </w:pPr>
      <w:r>
        <w:rPr>
          <w:rStyle w:val="Merknadsreferanse"/>
        </w:rPr>
        <w:annotationRef/>
      </w:r>
      <w:r>
        <w:t>Kandidaten tar for seg forhold som taler for at Peder hadde handlingsalternativ, men drøftelsen kunne vært tydeligere. F.eks. kunne det vært trukket frem at Peder kunne ført sluttstykket i bakre stilling før han vred på seg, og han kunne ha brukket geværet før han sto opp.</w:t>
      </w:r>
    </w:p>
  </w:comment>
  <w:comment w:id="41" w:author="Jonas Lesto Halsør" w:date="2023-11-27T13:28:00Z" w:initials="JLH">
    <w:p w14:paraId="531711A5" w14:textId="77777777" w:rsidR="00E53A46" w:rsidRDefault="00E53A46" w:rsidP="004B4BEA">
      <w:pPr>
        <w:pStyle w:val="Merknadstekst"/>
      </w:pPr>
      <w:r>
        <w:rPr>
          <w:rStyle w:val="Merknadsreferanse"/>
        </w:rPr>
        <w:annotationRef/>
      </w:r>
      <w:r>
        <w:t>Her hadde det vært bedre å ha startet med det som er skrevet under handlingsalternativer: Har Peder handlet i tråd med det en alminnelig person ville gjort? Deretter kan dette utfylles med Trampett-dommen som angir at kunnskapsnivå hos skadevolder er relevant.</w:t>
      </w:r>
    </w:p>
  </w:comment>
  <w:comment w:id="42" w:author="Jonas Lesto Halsør" w:date="2023-11-27T13:28:00Z" w:initials="JLH">
    <w:p w14:paraId="3693A76A" w14:textId="77777777" w:rsidR="00156332" w:rsidRDefault="00156332" w:rsidP="00384A82">
      <w:pPr>
        <w:pStyle w:val="Merknadstekst"/>
      </w:pPr>
      <w:r>
        <w:rPr>
          <w:rStyle w:val="Merknadsreferanse"/>
        </w:rPr>
        <w:annotationRef/>
      </w:r>
      <w:r>
        <w:t>Her bruker kandidaten godt det som kan utledes av Trampett-dommen.</w:t>
      </w:r>
    </w:p>
  </w:comment>
  <w:comment w:id="43" w:author="Jonas Lesto Halsør" w:date="2023-11-27T13:29:00Z" w:initials="JLH">
    <w:p w14:paraId="51F7B6B2" w14:textId="77777777" w:rsidR="00247CD1" w:rsidRDefault="00247CD1">
      <w:pPr>
        <w:pStyle w:val="Merknadstekst"/>
      </w:pPr>
      <w:r>
        <w:rPr>
          <w:rStyle w:val="Merknadsreferanse"/>
        </w:rPr>
        <w:annotationRef/>
      </w:r>
      <w:r>
        <w:t>Jeg er litt usikker på overføringsverdien av Alpinbakke 1. Saken gjaldt skadelidtes egen medvirkning. Skadelidte hadde medvirket til egen skade, men hun måtte kunne forvente at alpinanlegget synliggjorde vanskelige punkt i bakken, slik at hun ikke møtte risikomomenter uten forvarsel.</w:t>
      </w:r>
    </w:p>
    <w:p w14:paraId="27289ECF" w14:textId="77777777" w:rsidR="00247CD1" w:rsidRDefault="00247CD1">
      <w:pPr>
        <w:pStyle w:val="Merknadstekst"/>
      </w:pPr>
    </w:p>
    <w:p w14:paraId="24CA08C9" w14:textId="77777777" w:rsidR="00247CD1" w:rsidRDefault="00247CD1" w:rsidP="00833703">
      <w:pPr>
        <w:pStyle w:val="Merknadstekst"/>
      </w:pPr>
      <w:r>
        <w:t>Her har Peder fått en solstråle i kikkerten, noe som følger fra naturens side og som enhver derfor selv må ta høyde for.</w:t>
      </w:r>
    </w:p>
  </w:comment>
  <w:comment w:id="44" w:author="Jonas Lesto Halsør" w:date="2023-11-27T13:29:00Z" w:initials="JLH">
    <w:p w14:paraId="364066F0" w14:textId="77777777" w:rsidR="002E6948" w:rsidRDefault="002E6948" w:rsidP="006F3C00">
      <w:pPr>
        <w:pStyle w:val="Merknadstekst"/>
      </w:pPr>
      <w:r>
        <w:rPr>
          <w:rStyle w:val="Merknadsreferanse"/>
        </w:rPr>
        <w:annotationRef/>
      </w:r>
      <w:r>
        <w:t>Dette er bra at kandidaten får frem. Vurderingen skal ta utgangspunkt i en alminnelig person i skadevolders sko.</w:t>
      </w:r>
    </w:p>
  </w:comment>
  <w:comment w:id="45" w:author="Jonas Lesto Halsør" w:date="2023-11-27T13:29:00Z" w:initials="JLH">
    <w:p w14:paraId="75A9F1DB" w14:textId="77777777" w:rsidR="00B65BDD" w:rsidRDefault="00B65BDD" w:rsidP="005C5F84">
      <w:pPr>
        <w:pStyle w:val="Merknadstekst"/>
      </w:pPr>
      <w:r>
        <w:rPr>
          <w:rStyle w:val="Merknadsreferanse"/>
        </w:rPr>
        <w:annotationRef/>
      </w:r>
      <w:r>
        <w:t>Fint å trekke inn hensyn i drøftelsen. Avsnittet kunne likevel vært strammet enda mer opp, men oppstramming er ikke strengt tatt nødvendig.</w:t>
      </w:r>
    </w:p>
  </w:comment>
  <w:comment w:id="46" w:author="Jonas Lesto Halsør" w:date="2023-11-27T13:29:00Z" w:initials="JLH">
    <w:p w14:paraId="5EA4853B" w14:textId="77777777" w:rsidR="00B70BCF" w:rsidRDefault="00B70BCF">
      <w:pPr>
        <w:pStyle w:val="Merknadstekst"/>
      </w:pPr>
      <w:r>
        <w:rPr>
          <w:rStyle w:val="Merknadsreferanse"/>
        </w:rPr>
        <w:annotationRef/>
      </w:r>
      <w:r>
        <w:t>Denne delen er ikke helt treffende. Det er uklart om det er medvirkning eller rolleforventning som behandles. Rolleforventninger til skadelidte burde dessuten vært behandlet lenger oppe.</w:t>
      </w:r>
    </w:p>
    <w:p w14:paraId="689816F3" w14:textId="77777777" w:rsidR="00B70BCF" w:rsidRDefault="00B70BCF">
      <w:pPr>
        <w:pStyle w:val="Merknadstekst"/>
      </w:pPr>
    </w:p>
    <w:p w14:paraId="32E49712" w14:textId="77777777" w:rsidR="00B70BCF" w:rsidRDefault="00B70BCF" w:rsidP="00835A3C">
      <w:pPr>
        <w:pStyle w:val="Merknadstekst"/>
      </w:pPr>
      <w:r>
        <w:t xml:space="preserve">Dette skulle nok vært tatt under vurderingen av skadelidtes medvirkning etter skl. § 5-1. </w:t>
      </w:r>
    </w:p>
  </w:comment>
  <w:comment w:id="47" w:author="Jonas Lesto Halsør" w:date="2023-11-27T13:30:00Z" w:initials="JLH">
    <w:p w14:paraId="1F56EB29" w14:textId="77777777" w:rsidR="001D79E9" w:rsidRDefault="001D79E9" w:rsidP="00F06D51">
      <w:pPr>
        <w:pStyle w:val="Merknadstekst"/>
      </w:pPr>
      <w:r>
        <w:rPr>
          <w:rStyle w:val="Merknadsreferanse"/>
        </w:rPr>
        <w:annotationRef/>
      </w:r>
      <w:r>
        <w:t>Dette har ikke fullt så stor overføringsverdi og tilfører ikke så mye til oppgaven, slik kandidaten også påpeker i andre avsnitt. Det kunne nok derfor vært sløyfet.</w:t>
      </w:r>
    </w:p>
  </w:comment>
  <w:comment w:id="48" w:author="Jonas Lesto Halsør" w:date="2023-11-27T13:30:00Z" w:initials="JLH">
    <w:p w14:paraId="0DB6CAF0" w14:textId="77777777" w:rsidR="00715390" w:rsidRDefault="00715390" w:rsidP="00EF37AC">
      <w:pPr>
        <w:pStyle w:val="Merknadstekst"/>
      </w:pPr>
      <w:r>
        <w:rPr>
          <w:rStyle w:val="Merknadsreferanse"/>
        </w:rPr>
        <w:annotationRef/>
      </w:r>
      <w:r>
        <w:t>Konklusjonen kommer plutselig, og jeg savner at trådene samles. Drøftelsen er fragmentert, og det er vanskelig å henge med på kjernen i Culpavurderingen: Kunne Peder handlet annerledes, og tilsier risikoen at han burde gjort det?</w:t>
      </w:r>
    </w:p>
  </w:comment>
  <w:comment w:id="49" w:author="Jonas Lesto Halsør" w:date="2023-11-27T13:30:00Z" w:initials="JLH">
    <w:p w14:paraId="1522A290" w14:textId="77777777" w:rsidR="008D0D9E" w:rsidRDefault="008D0D9E" w:rsidP="002B47B0">
      <w:pPr>
        <w:pStyle w:val="Merknadstekst"/>
      </w:pPr>
      <w:r>
        <w:rPr>
          <w:rStyle w:val="Merknadsreferanse"/>
        </w:rPr>
        <w:annotationRef/>
      </w:r>
      <w:r>
        <w:t>Denne delen kunne vært kortet betraktelig ned.</w:t>
      </w:r>
    </w:p>
  </w:comment>
  <w:comment w:id="50" w:author="Jonas Lesto Halsør" w:date="2023-11-27T13:30:00Z" w:initials="JLH">
    <w:p w14:paraId="26ACB6B4" w14:textId="77777777" w:rsidR="008A182A" w:rsidRDefault="008A182A" w:rsidP="00E87BC6">
      <w:pPr>
        <w:pStyle w:val="Merknadstekst"/>
      </w:pPr>
      <w:r>
        <w:rPr>
          <w:rStyle w:val="Merknadsreferanse"/>
        </w:rPr>
        <w:annotationRef/>
      </w:r>
      <w:r>
        <w:t>Dette var kandidaten innom under rolleforventninger. Her kunne kandidaten med hell kort gått gjennom bestemmelsen, og sagt noe om hvorfor Martes handlinger ikke utgjør medvirkning som medfører avkortning.</w:t>
      </w:r>
    </w:p>
  </w:comment>
  <w:comment w:id="51" w:author="Jonas Lesto Halsør" w:date="2023-11-27T13:30:00Z" w:initials="JLH">
    <w:p w14:paraId="18E7FE30" w14:textId="77777777" w:rsidR="009C475E" w:rsidRDefault="009C475E" w:rsidP="00B63125">
      <w:pPr>
        <w:pStyle w:val="Merknadstekst"/>
      </w:pPr>
      <w:r>
        <w:rPr>
          <w:rStyle w:val="Merknadsreferanse"/>
        </w:rPr>
        <w:annotationRef/>
      </w:r>
      <w:r>
        <w:t>Fint at dette kort avfeies.</w:t>
      </w:r>
    </w:p>
  </w:comment>
  <w:comment w:id="52" w:author="Jonas Lesto Halsør" w:date="2023-11-27T13:31:00Z" w:initials="JLH">
    <w:p w14:paraId="1795B205" w14:textId="77777777" w:rsidR="006E7970" w:rsidRDefault="006E7970" w:rsidP="00A3432B">
      <w:pPr>
        <w:pStyle w:val="Merknadstekst"/>
      </w:pPr>
      <w:r>
        <w:rPr>
          <w:rStyle w:val="Merknadsreferanse"/>
        </w:rPr>
        <w:annotationRef/>
      </w:r>
      <w:r>
        <w:t>Her stiller kandidaten opp utgangspunktet fint.</w:t>
      </w:r>
    </w:p>
  </w:comment>
  <w:comment w:id="53" w:author="Jonas Lesto Halsør" w:date="2023-11-27T13:31:00Z" w:initials="JLH">
    <w:p w14:paraId="675319C5" w14:textId="77777777" w:rsidR="00662F97" w:rsidRDefault="00662F97" w:rsidP="009F2CEB">
      <w:pPr>
        <w:pStyle w:val="Merknadstekst"/>
      </w:pPr>
      <w:r>
        <w:rPr>
          <w:rStyle w:val="Merknadsreferanse"/>
        </w:rPr>
        <w:annotationRef/>
      </w:r>
      <w:r>
        <w:t>Fint at kandidaten tar utgangspunkt i klar ordlyd og kort konkluderer med at lovlig inntekt er dekket av bestemmelsen. Fint å holde oppgaven kort der det ikke er nødvendig å skrive mer.</w:t>
      </w:r>
    </w:p>
  </w:comment>
  <w:comment w:id="54" w:author="Jonas Lesto Halsør" w:date="2023-11-27T13:31:00Z" w:initials="JLH">
    <w:p w14:paraId="0D94F18F" w14:textId="77777777" w:rsidR="00CF7AFA" w:rsidRDefault="00CF7AFA" w:rsidP="00824E62">
      <w:pPr>
        <w:pStyle w:val="Merknadstekst"/>
      </w:pPr>
      <w:r>
        <w:rPr>
          <w:rStyle w:val="Merknadsreferanse"/>
        </w:rPr>
        <w:annotationRef/>
      </w:r>
      <w:r>
        <w:t>Også her har kandidaten en ryddig gjennomgang. Fin bruk av rettspraksis, uten at det blir for omfattende.</w:t>
      </w:r>
    </w:p>
  </w:comment>
  <w:comment w:id="55" w:author="Jonas Lesto Halsør" w:date="2023-11-27T13:31:00Z" w:initials="JLH">
    <w:p w14:paraId="245546CE" w14:textId="77777777" w:rsidR="004E579F" w:rsidRDefault="004E579F" w:rsidP="001916AA">
      <w:pPr>
        <w:pStyle w:val="Merknadstekst"/>
      </w:pPr>
      <w:r>
        <w:rPr>
          <w:rStyle w:val="Merknadsreferanse"/>
        </w:rPr>
        <w:annotationRef/>
      </w:r>
      <w:r>
        <w:t>Her stiller kandidaten opp et fint utgangspunkt for den videre drøftelsen.</w:t>
      </w:r>
    </w:p>
  </w:comment>
  <w:comment w:id="56" w:author="Jonas Lesto Halsør" w:date="2023-11-27T13:31:00Z" w:initials="JLH">
    <w:p w14:paraId="631E5D1D" w14:textId="77777777" w:rsidR="006F5202" w:rsidRDefault="006F5202" w:rsidP="001118B4">
      <w:pPr>
        <w:pStyle w:val="Merknadstekst"/>
      </w:pPr>
      <w:r>
        <w:rPr>
          <w:rStyle w:val="Merknadsreferanse"/>
        </w:rPr>
        <w:annotationRef/>
      </w:r>
      <w:r>
        <w:t>Fint at dette trekkes frem! Likevel er det ikke nødvendig med begge setningene, da innholdet er det samme.</w:t>
      </w:r>
    </w:p>
  </w:comment>
  <w:comment w:id="57" w:author="Jonas Lesto Halsør" w:date="2023-11-27T13:31:00Z" w:initials="JLH">
    <w:p w14:paraId="22550A1C" w14:textId="77777777" w:rsidR="00E326AB" w:rsidRDefault="00E326AB" w:rsidP="005C0223">
      <w:pPr>
        <w:pStyle w:val="Merknadstekst"/>
      </w:pPr>
      <w:r>
        <w:rPr>
          <w:rStyle w:val="Merknadsreferanse"/>
        </w:rPr>
        <w:annotationRef/>
      </w:r>
      <w:r>
        <w:t>Her burde kandidaten trukket frem utgangspunktet om at skadelidte skal tas slik de er.</w:t>
      </w:r>
    </w:p>
  </w:comment>
  <w:comment w:id="58" w:author="Jonas Lesto Halsør" w:date="2023-11-27T13:32:00Z" w:initials="JLH">
    <w:p w14:paraId="4553AE57" w14:textId="77777777" w:rsidR="00856DA6" w:rsidRDefault="00856DA6" w:rsidP="00FB6459">
      <w:pPr>
        <w:pStyle w:val="Merknadstekst"/>
      </w:pPr>
      <w:r>
        <w:rPr>
          <w:rStyle w:val="Merknadsreferanse"/>
        </w:rPr>
        <w:annotationRef/>
      </w:r>
      <w:r>
        <w:t>Konklusjonen, som avviker fra rettspraksis, krever slik jeg ser det en bedre begrunnelse. Her gjør kandidaten avvik fra både rettspraksis og utgangspunktet om at skadelidte skal tas slik de er.</w:t>
      </w:r>
    </w:p>
  </w:comment>
  <w:comment w:id="59" w:author="Jonas Lesto Halsør" w:date="2023-11-27T13:32:00Z" w:initials="JLH">
    <w:p w14:paraId="60E16851" w14:textId="77777777" w:rsidR="00835252" w:rsidRDefault="00835252" w:rsidP="00092D9D">
      <w:pPr>
        <w:pStyle w:val="Merknadstekst"/>
      </w:pPr>
      <w:r>
        <w:rPr>
          <w:rStyle w:val="Merknadsreferanse"/>
        </w:rPr>
        <w:annotationRef/>
      </w:r>
      <w:r>
        <w:t>Til tross for noen kritiske kommentarer til drøftelsen, er drøftelsen balansert og lett å følge. Det er videre bra at kandidaten bruker hensyn løpende. Alt i alt en god helhetlig vurdering. Likevel kunne kandidaten fått frem hvilke utgangspunkt som gjør seg gjeldende ved vurderingen av hvor mye Marte skal få dekket.</w:t>
      </w:r>
    </w:p>
  </w:comment>
  <w:comment w:id="60" w:author="Jonas Lesto Halsør" w:date="2023-11-27T13:32:00Z" w:initials="JLH">
    <w:p w14:paraId="34377873" w14:textId="77777777" w:rsidR="00A12D5B" w:rsidRDefault="00A12D5B" w:rsidP="00A9333B">
      <w:pPr>
        <w:pStyle w:val="Merknadstekst"/>
      </w:pPr>
      <w:r>
        <w:rPr>
          <w:rStyle w:val="Merknadsreferanse"/>
        </w:rPr>
        <w:annotationRef/>
      </w:r>
      <w:r>
        <w:t>Her burde kandidaten sett definisjonen i bal. § 3.</w:t>
      </w:r>
    </w:p>
  </w:comment>
  <w:comment w:id="61" w:author="Jonas Lesto Halsør" w:date="2023-11-27T13:32:00Z" w:initials="JLH">
    <w:p w14:paraId="5775AD49" w14:textId="77777777" w:rsidR="00954770" w:rsidRDefault="00954770" w:rsidP="002228E2">
      <w:pPr>
        <w:pStyle w:val="Merknadstekst"/>
      </w:pPr>
      <w:r>
        <w:rPr>
          <w:rStyle w:val="Merknadsreferanse"/>
        </w:rPr>
        <w:annotationRef/>
      </w:r>
      <w:r>
        <w:t>Det er uklart hvorfor kandidaten går inne på "eige" her. Det interessante er om "bruken" av bilen "gjer"  skade på folk eller gods.</w:t>
      </w:r>
    </w:p>
  </w:comment>
  <w:comment w:id="62" w:author="Jonas Lesto Halsør" w:date="2023-11-27T13:32:00Z" w:initials="JLH">
    <w:p w14:paraId="1073495D" w14:textId="77777777" w:rsidR="00EE7E17" w:rsidRDefault="00EE7E17" w:rsidP="00041A27">
      <w:pPr>
        <w:pStyle w:val="Merknadstekst"/>
      </w:pPr>
      <w:r>
        <w:rPr>
          <w:rStyle w:val="Merknadsreferanse"/>
        </w:rPr>
        <w:annotationRef/>
      </w:r>
      <w:r>
        <w:t>At loven kommer til anvendelse har strengt tatt kandidaten slått fast innledningsvis. Spørsmålet er om Peder har rett på erstatning etter loven.</w:t>
      </w:r>
    </w:p>
  </w:comment>
  <w:comment w:id="63" w:author="Jonas Lesto Halsør" w:date="2023-11-27T13:33:00Z" w:initials="JLH">
    <w:p w14:paraId="65A507CD" w14:textId="77777777" w:rsidR="00182576" w:rsidRDefault="00182576" w:rsidP="000E232A">
      <w:pPr>
        <w:pStyle w:val="Merknadstekst"/>
      </w:pPr>
      <w:r>
        <w:rPr>
          <w:rStyle w:val="Merknadsreferanse"/>
        </w:rPr>
        <w:annotationRef/>
      </w:r>
      <w:r>
        <w:t>Her oversetter egentlig kandidaten bare fra nynorsk til bokmål. Her kunne nok ordlydstolkningen vært sløyfet, ettersom bestemmelsen er klar.</w:t>
      </w:r>
    </w:p>
  </w:comment>
  <w:comment w:id="64" w:author="Jonas Lesto Halsør" w:date="2023-11-27T13:33:00Z" w:initials="JLH">
    <w:p w14:paraId="2DBB26A1" w14:textId="77777777" w:rsidR="006519CB" w:rsidRDefault="006519CB" w:rsidP="007227D5">
      <w:pPr>
        <w:pStyle w:val="Merknadstekst"/>
      </w:pPr>
      <w:r>
        <w:rPr>
          <w:rStyle w:val="Merknadsreferanse"/>
        </w:rPr>
        <w:annotationRef/>
      </w:r>
      <w:r>
        <w:t>Her overser kandidaten at man likevel kan kreve erstatning for "gangklede og andre vanlege eigne bruksting som folk har på seg eller med seg på køyreturen som ferdagods, og som vert skadde i samband med at folk eller ei vogn får skade"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2042F" w15:done="0"/>
  <w15:commentEx w15:paraId="09EE2E76" w15:done="0"/>
  <w15:commentEx w15:paraId="6BFE1114" w15:done="0"/>
  <w15:commentEx w15:paraId="7ECD9B12" w15:done="0"/>
  <w15:commentEx w15:paraId="6643C152" w15:done="0"/>
  <w15:commentEx w15:paraId="0C6058B7" w15:done="0"/>
  <w15:commentEx w15:paraId="1F34D11C" w15:done="0"/>
  <w15:commentEx w15:paraId="10DD2960" w15:done="0"/>
  <w15:commentEx w15:paraId="72E940E8" w15:done="0"/>
  <w15:commentEx w15:paraId="0E9522FF" w15:done="0"/>
  <w15:commentEx w15:paraId="0E31BA29" w15:done="0"/>
  <w15:commentEx w15:paraId="283DE39B" w15:done="0"/>
  <w15:commentEx w15:paraId="33203410" w15:done="0"/>
  <w15:commentEx w15:paraId="2CD62F6E" w15:done="0"/>
  <w15:commentEx w15:paraId="2F03465F" w15:done="0"/>
  <w15:commentEx w15:paraId="20E5F982" w15:done="0"/>
  <w15:commentEx w15:paraId="6E1F8F04" w15:done="0"/>
  <w15:commentEx w15:paraId="5C323B87" w15:done="0"/>
  <w15:commentEx w15:paraId="6840C2CB" w15:done="0"/>
  <w15:commentEx w15:paraId="387481EC" w15:done="0"/>
  <w15:commentEx w15:paraId="0A4639DD" w15:done="0"/>
  <w15:commentEx w15:paraId="0CD32C5F" w15:done="0"/>
  <w15:commentEx w15:paraId="59ED5CF0" w15:done="0"/>
  <w15:commentEx w15:paraId="4BF8DB87" w15:done="0"/>
  <w15:commentEx w15:paraId="02377386" w15:done="0"/>
  <w15:commentEx w15:paraId="107CE157" w15:done="0"/>
  <w15:commentEx w15:paraId="03001B4E" w15:done="0"/>
  <w15:commentEx w15:paraId="76A6D453" w15:done="0"/>
  <w15:commentEx w15:paraId="40E364B9" w15:done="0"/>
  <w15:commentEx w15:paraId="790D7A50" w15:done="0"/>
  <w15:commentEx w15:paraId="48E7D0ED" w15:done="0"/>
  <w15:commentEx w15:paraId="6F3E4E6B" w15:done="0"/>
  <w15:commentEx w15:paraId="5038A1D6" w15:done="0"/>
  <w15:commentEx w15:paraId="53F833E8" w15:done="0"/>
  <w15:commentEx w15:paraId="7902020B" w15:done="0"/>
  <w15:commentEx w15:paraId="749902E1" w15:done="0"/>
  <w15:commentEx w15:paraId="5841C773" w15:done="0"/>
  <w15:commentEx w15:paraId="1482FFFE" w15:done="0"/>
  <w15:commentEx w15:paraId="02B265E1" w15:done="0"/>
  <w15:commentEx w15:paraId="14E22EED" w15:done="0"/>
  <w15:commentEx w15:paraId="2CFA138E" w15:done="0"/>
  <w15:commentEx w15:paraId="531711A5" w15:done="0"/>
  <w15:commentEx w15:paraId="3693A76A" w15:done="0"/>
  <w15:commentEx w15:paraId="24CA08C9" w15:done="0"/>
  <w15:commentEx w15:paraId="364066F0" w15:done="0"/>
  <w15:commentEx w15:paraId="75A9F1DB" w15:done="0"/>
  <w15:commentEx w15:paraId="32E49712" w15:done="0"/>
  <w15:commentEx w15:paraId="1F56EB29" w15:done="0"/>
  <w15:commentEx w15:paraId="0DB6CAF0" w15:done="0"/>
  <w15:commentEx w15:paraId="1522A290" w15:done="0"/>
  <w15:commentEx w15:paraId="26ACB6B4" w15:done="0"/>
  <w15:commentEx w15:paraId="18E7FE30" w15:done="0"/>
  <w15:commentEx w15:paraId="1795B205" w15:done="0"/>
  <w15:commentEx w15:paraId="675319C5" w15:done="0"/>
  <w15:commentEx w15:paraId="0D94F18F" w15:done="0"/>
  <w15:commentEx w15:paraId="245546CE" w15:done="0"/>
  <w15:commentEx w15:paraId="631E5D1D" w15:done="0"/>
  <w15:commentEx w15:paraId="22550A1C" w15:done="0"/>
  <w15:commentEx w15:paraId="4553AE57" w15:done="0"/>
  <w15:commentEx w15:paraId="60E16851" w15:done="0"/>
  <w15:commentEx w15:paraId="34377873" w15:done="0"/>
  <w15:commentEx w15:paraId="5775AD49" w15:done="0"/>
  <w15:commentEx w15:paraId="1073495D" w15:done="0"/>
  <w15:commentEx w15:paraId="65A507CD" w15:done="0"/>
  <w15:commentEx w15:paraId="2DBB26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F11AD" w16cex:dateUtc="2023-11-27T12:01:00Z"/>
  <w16cex:commentExtensible w16cex:durableId="290F11C9" w16cex:dateUtc="2023-11-27T12:02:00Z"/>
  <w16cex:commentExtensible w16cex:durableId="290F11D7" w16cex:dateUtc="2023-11-27T12:02:00Z"/>
  <w16cex:commentExtensible w16cex:durableId="290F11E9" w16cex:dateUtc="2023-11-27T12:02:00Z"/>
  <w16cex:commentExtensible w16cex:durableId="290F11FD" w16cex:dateUtc="2023-11-27T12:02:00Z"/>
  <w16cex:commentExtensible w16cex:durableId="290F120C" w16cex:dateUtc="2023-11-27T12:03:00Z"/>
  <w16cex:commentExtensible w16cex:durableId="290F121D" w16cex:dateUtc="2023-11-27T12:03:00Z"/>
  <w16cex:commentExtensible w16cex:durableId="290F122B" w16cex:dateUtc="2023-11-27T12:03:00Z"/>
  <w16cex:commentExtensible w16cex:durableId="290F1247" w16cex:dateUtc="2023-11-27T12:04:00Z"/>
  <w16cex:commentExtensible w16cex:durableId="290F1262" w16cex:dateUtc="2023-11-27T12:04:00Z"/>
  <w16cex:commentExtensible w16cex:durableId="290F1285" w16cex:dateUtc="2023-11-27T12:05:00Z"/>
  <w16cex:commentExtensible w16cex:durableId="290F12B9" w16cex:dateUtc="2023-11-27T12:06:00Z"/>
  <w16cex:commentExtensible w16cex:durableId="290F12EB" w16cex:dateUtc="2023-11-27T12:06:00Z"/>
  <w16cex:commentExtensible w16cex:durableId="290F130F" w16cex:dateUtc="2023-11-27T12:07:00Z"/>
  <w16cex:commentExtensible w16cex:durableId="290F1331" w16cex:dateUtc="2023-11-27T12:08:00Z"/>
  <w16cex:commentExtensible w16cex:durableId="290F134E" w16cex:dateUtc="2023-11-27T12:08:00Z"/>
  <w16cex:commentExtensible w16cex:durableId="290F136E" w16cex:dateUtc="2023-11-27T12:09:00Z"/>
  <w16cex:commentExtensible w16cex:durableId="290F137A" w16cex:dateUtc="2023-11-27T12:09:00Z"/>
  <w16cex:commentExtensible w16cex:durableId="290F138A" w16cex:dateUtc="2023-11-27T12:09:00Z"/>
  <w16cex:commentExtensible w16cex:durableId="290F139A" w16cex:dateUtc="2023-11-27T12:09:00Z"/>
  <w16cex:commentExtensible w16cex:durableId="290F13A7" w16cex:dateUtc="2023-11-27T12:09:00Z"/>
  <w16cex:commentExtensible w16cex:durableId="290F1425" w16cex:dateUtc="2023-11-27T12:12:00Z"/>
  <w16cex:commentExtensible w16cex:durableId="290F1439" w16cex:dateUtc="2023-11-27T12:12:00Z"/>
  <w16cex:commentExtensible w16cex:durableId="290F1473" w16cex:dateUtc="2023-11-27T12:13:00Z"/>
  <w16cex:commentExtensible w16cex:durableId="290F1481" w16cex:dateUtc="2023-11-27T12:13:00Z"/>
  <w16cex:commentExtensible w16cex:durableId="290F14A7" w16cex:dateUtc="2023-11-27T12:14:00Z"/>
  <w16cex:commentExtensible w16cex:durableId="290F14B0" w16cex:dateUtc="2023-11-27T12:14:00Z"/>
  <w16cex:commentExtensible w16cex:durableId="290F14BD" w16cex:dateUtc="2023-11-27T12:14:00Z"/>
  <w16cex:commentExtensible w16cex:durableId="290F14C6" w16cex:dateUtc="2023-11-27T12:14:00Z"/>
  <w16cex:commentExtensible w16cex:durableId="290F14D3" w16cex:dateUtc="2023-11-27T12:14:00Z"/>
  <w16cex:commentExtensible w16cex:durableId="290F14DF" w16cex:dateUtc="2023-11-27T12:15:00Z"/>
  <w16cex:commentExtensible w16cex:durableId="290F14F5" w16cex:dateUtc="2023-11-27T12:15:00Z"/>
  <w16cex:commentExtensible w16cex:durableId="290F15F6" w16cex:dateUtc="2023-11-27T12:19:00Z"/>
  <w16cex:commentExtensible w16cex:durableId="290F1601" w16cex:dateUtc="2023-11-27T12:20:00Z"/>
  <w16cex:commentExtensible w16cex:durableId="290F1646" w16cex:dateUtc="2023-11-27T12:21:00Z"/>
  <w16cex:commentExtensible w16cex:durableId="290F165A" w16cex:dateUtc="2023-11-27T12:21:00Z"/>
  <w16cex:commentExtensible w16cex:durableId="290F166A" w16cex:dateUtc="2023-11-27T12:21:00Z"/>
  <w16cex:commentExtensible w16cex:durableId="290F1676" w16cex:dateUtc="2023-11-27T12:21:00Z"/>
  <w16cex:commentExtensible w16cex:durableId="290F1687" w16cex:dateUtc="2023-11-27T12:22:00Z"/>
  <w16cex:commentExtensible w16cex:durableId="290F17CD" w16cex:dateUtc="2023-11-27T12:27:00Z"/>
  <w16cex:commentExtensible w16cex:durableId="290F17DB" w16cex:dateUtc="2023-11-27T12:27:00Z"/>
  <w16cex:commentExtensible w16cex:durableId="290F17E8" w16cex:dateUtc="2023-11-27T12:28:00Z"/>
  <w16cex:commentExtensible w16cex:durableId="290F17F3" w16cex:dateUtc="2023-11-27T12:28:00Z"/>
  <w16cex:commentExtensible w16cex:durableId="290F181D" w16cex:dateUtc="2023-11-27T12:29:00Z"/>
  <w16cex:commentExtensible w16cex:durableId="290F1828" w16cex:dateUtc="2023-11-27T12:29:00Z"/>
  <w16cex:commentExtensible w16cex:durableId="290F1830" w16cex:dateUtc="2023-11-27T12:29:00Z"/>
  <w16cex:commentExtensible w16cex:durableId="290F183C" w16cex:dateUtc="2023-11-27T12:29:00Z"/>
  <w16cex:commentExtensible w16cex:durableId="290F185C" w16cex:dateUtc="2023-11-27T12:30:00Z"/>
  <w16cex:commentExtensible w16cex:durableId="290F1867" w16cex:dateUtc="2023-11-27T12:30:00Z"/>
  <w16cex:commentExtensible w16cex:durableId="290F187B" w16cex:dateUtc="2023-11-27T12:30:00Z"/>
  <w16cex:commentExtensible w16cex:durableId="290F1886" w16cex:dateUtc="2023-11-27T12:30:00Z"/>
  <w16cex:commentExtensible w16cex:durableId="290F188D" w16cex:dateUtc="2023-11-27T12:30:00Z"/>
  <w16cex:commentExtensible w16cex:durableId="290F1897" w16cex:dateUtc="2023-11-27T12:31:00Z"/>
  <w16cex:commentExtensible w16cex:durableId="290F18A0" w16cex:dateUtc="2023-11-27T12:31:00Z"/>
  <w16cex:commentExtensible w16cex:durableId="290F18AC" w16cex:dateUtc="2023-11-27T12:31:00Z"/>
  <w16cex:commentExtensible w16cex:durableId="290F18BC" w16cex:dateUtc="2023-11-27T12:31:00Z"/>
  <w16cex:commentExtensible w16cex:durableId="290F18C6" w16cex:dateUtc="2023-11-27T12:31:00Z"/>
  <w16cex:commentExtensible w16cex:durableId="290F18CF" w16cex:dateUtc="2023-11-27T12:31:00Z"/>
  <w16cex:commentExtensible w16cex:durableId="290F18D8" w16cex:dateUtc="2023-11-27T12:32:00Z"/>
  <w16cex:commentExtensible w16cex:durableId="290F18E5" w16cex:dateUtc="2023-11-27T12:32:00Z"/>
  <w16cex:commentExtensible w16cex:durableId="290F18F2" w16cex:dateUtc="2023-11-27T12:32:00Z"/>
  <w16cex:commentExtensible w16cex:durableId="290F18FE" w16cex:dateUtc="2023-11-27T12:32:00Z"/>
  <w16cex:commentExtensible w16cex:durableId="290F1908" w16cex:dateUtc="2023-11-27T12:32:00Z"/>
  <w16cex:commentExtensible w16cex:durableId="290F191E" w16cex:dateUtc="2023-11-27T12:33:00Z"/>
  <w16cex:commentExtensible w16cex:durableId="290F1928" w16cex:dateUtc="2023-11-27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2042F" w16cid:durableId="290F11AD"/>
  <w16cid:commentId w16cid:paraId="09EE2E76" w16cid:durableId="290F11C9"/>
  <w16cid:commentId w16cid:paraId="6BFE1114" w16cid:durableId="290F11D7"/>
  <w16cid:commentId w16cid:paraId="7ECD9B12" w16cid:durableId="290F11E9"/>
  <w16cid:commentId w16cid:paraId="6643C152" w16cid:durableId="290F11FD"/>
  <w16cid:commentId w16cid:paraId="0C6058B7" w16cid:durableId="290F120C"/>
  <w16cid:commentId w16cid:paraId="1F34D11C" w16cid:durableId="290F121D"/>
  <w16cid:commentId w16cid:paraId="10DD2960" w16cid:durableId="290F122B"/>
  <w16cid:commentId w16cid:paraId="72E940E8" w16cid:durableId="290F1247"/>
  <w16cid:commentId w16cid:paraId="0E9522FF" w16cid:durableId="290F1262"/>
  <w16cid:commentId w16cid:paraId="0E31BA29" w16cid:durableId="290F1285"/>
  <w16cid:commentId w16cid:paraId="283DE39B" w16cid:durableId="290F12B9"/>
  <w16cid:commentId w16cid:paraId="33203410" w16cid:durableId="290F12EB"/>
  <w16cid:commentId w16cid:paraId="2CD62F6E" w16cid:durableId="290F130F"/>
  <w16cid:commentId w16cid:paraId="2F03465F" w16cid:durableId="290F1331"/>
  <w16cid:commentId w16cid:paraId="20E5F982" w16cid:durableId="290F134E"/>
  <w16cid:commentId w16cid:paraId="6E1F8F04" w16cid:durableId="290F136E"/>
  <w16cid:commentId w16cid:paraId="5C323B87" w16cid:durableId="290F137A"/>
  <w16cid:commentId w16cid:paraId="6840C2CB" w16cid:durableId="290F138A"/>
  <w16cid:commentId w16cid:paraId="387481EC" w16cid:durableId="290F139A"/>
  <w16cid:commentId w16cid:paraId="0A4639DD" w16cid:durableId="290F13A7"/>
  <w16cid:commentId w16cid:paraId="0CD32C5F" w16cid:durableId="290F1425"/>
  <w16cid:commentId w16cid:paraId="59ED5CF0" w16cid:durableId="290F1439"/>
  <w16cid:commentId w16cid:paraId="4BF8DB87" w16cid:durableId="290F1473"/>
  <w16cid:commentId w16cid:paraId="02377386" w16cid:durableId="290F1481"/>
  <w16cid:commentId w16cid:paraId="107CE157" w16cid:durableId="290F14A7"/>
  <w16cid:commentId w16cid:paraId="03001B4E" w16cid:durableId="290F14B0"/>
  <w16cid:commentId w16cid:paraId="76A6D453" w16cid:durableId="290F14BD"/>
  <w16cid:commentId w16cid:paraId="40E364B9" w16cid:durableId="290F14C6"/>
  <w16cid:commentId w16cid:paraId="790D7A50" w16cid:durableId="290F14D3"/>
  <w16cid:commentId w16cid:paraId="48E7D0ED" w16cid:durableId="290F14DF"/>
  <w16cid:commentId w16cid:paraId="6F3E4E6B" w16cid:durableId="290F14F5"/>
  <w16cid:commentId w16cid:paraId="5038A1D6" w16cid:durableId="290F15F6"/>
  <w16cid:commentId w16cid:paraId="53F833E8" w16cid:durableId="290F1601"/>
  <w16cid:commentId w16cid:paraId="7902020B" w16cid:durableId="290F1646"/>
  <w16cid:commentId w16cid:paraId="749902E1" w16cid:durableId="290F165A"/>
  <w16cid:commentId w16cid:paraId="5841C773" w16cid:durableId="290F166A"/>
  <w16cid:commentId w16cid:paraId="1482FFFE" w16cid:durableId="290F1676"/>
  <w16cid:commentId w16cid:paraId="02B265E1" w16cid:durableId="290F1687"/>
  <w16cid:commentId w16cid:paraId="14E22EED" w16cid:durableId="290F17CD"/>
  <w16cid:commentId w16cid:paraId="2CFA138E" w16cid:durableId="290F17DB"/>
  <w16cid:commentId w16cid:paraId="531711A5" w16cid:durableId="290F17E8"/>
  <w16cid:commentId w16cid:paraId="3693A76A" w16cid:durableId="290F17F3"/>
  <w16cid:commentId w16cid:paraId="24CA08C9" w16cid:durableId="290F181D"/>
  <w16cid:commentId w16cid:paraId="364066F0" w16cid:durableId="290F1828"/>
  <w16cid:commentId w16cid:paraId="75A9F1DB" w16cid:durableId="290F1830"/>
  <w16cid:commentId w16cid:paraId="32E49712" w16cid:durableId="290F183C"/>
  <w16cid:commentId w16cid:paraId="1F56EB29" w16cid:durableId="290F185C"/>
  <w16cid:commentId w16cid:paraId="0DB6CAF0" w16cid:durableId="290F1867"/>
  <w16cid:commentId w16cid:paraId="1522A290" w16cid:durableId="290F187B"/>
  <w16cid:commentId w16cid:paraId="26ACB6B4" w16cid:durableId="290F1886"/>
  <w16cid:commentId w16cid:paraId="18E7FE30" w16cid:durableId="290F188D"/>
  <w16cid:commentId w16cid:paraId="1795B205" w16cid:durableId="290F1897"/>
  <w16cid:commentId w16cid:paraId="675319C5" w16cid:durableId="290F18A0"/>
  <w16cid:commentId w16cid:paraId="0D94F18F" w16cid:durableId="290F18AC"/>
  <w16cid:commentId w16cid:paraId="245546CE" w16cid:durableId="290F18BC"/>
  <w16cid:commentId w16cid:paraId="631E5D1D" w16cid:durableId="290F18C6"/>
  <w16cid:commentId w16cid:paraId="22550A1C" w16cid:durableId="290F18CF"/>
  <w16cid:commentId w16cid:paraId="4553AE57" w16cid:durableId="290F18D8"/>
  <w16cid:commentId w16cid:paraId="60E16851" w16cid:durableId="290F18E5"/>
  <w16cid:commentId w16cid:paraId="34377873" w16cid:durableId="290F18F2"/>
  <w16cid:commentId w16cid:paraId="5775AD49" w16cid:durableId="290F18FE"/>
  <w16cid:commentId w16cid:paraId="1073495D" w16cid:durableId="290F1908"/>
  <w16cid:commentId w16cid:paraId="65A507CD" w16cid:durableId="290F191E"/>
  <w16cid:commentId w16cid:paraId="2DBB26A1" w16cid:durableId="290F19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A748B"/>
    <w:multiLevelType w:val="hybridMultilevel"/>
    <w:tmpl w:val="7AE291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9F25F46"/>
    <w:multiLevelType w:val="hybridMultilevel"/>
    <w:tmpl w:val="7FAED52A"/>
    <w:lvl w:ilvl="0" w:tplc="6D920836">
      <w:start w:val="1"/>
      <w:numFmt w:val="bullet"/>
      <w:lvlText w:val=""/>
      <w:lvlJc w:val="left"/>
      <w:pPr>
        <w:ind w:left="720" w:hanging="360"/>
      </w:pPr>
      <w:rPr>
        <w:rFonts w:ascii="Symbol" w:hAnsi="Symbol"/>
      </w:rPr>
    </w:lvl>
    <w:lvl w:ilvl="1" w:tplc="8222C1E2">
      <w:start w:val="1"/>
      <w:numFmt w:val="bullet"/>
      <w:lvlText w:val=""/>
      <w:lvlJc w:val="left"/>
      <w:pPr>
        <w:ind w:left="720" w:hanging="360"/>
      </w:pPr>
      <w:rPr>
        <w:rFonts w:ascii="Symbol" w:hAnsi="Symbol"/>
      </w:rPr>
    </w:lvl>
    <w:lvl w:ilvl="2" w:tplc="7CD2FD24">
      <w:start w:val="1"/>
      <w:numFmt w:val="bullet"/>
      <w:lvlText w:val=""/>
      <w:lvlJc w:val="left"/>
      <w:pPr>
        <w:ind w:left="720" w:hanging="360"/>
      </w:pPr>
      <w:rPr>
        <w:rFonts w:ascii="Symbol" w:hAnsi="Symbol"/>
      </w:rPr>
    </w:lvl>
    <w:lvl w:ilvl="3" w:tplc="FD320F4E">
      <w:start w:val="1"/>
      <w:numFmt w:val="bullet"/>
      <w:lvlText w:val=""/>
      <w:lvlJc w:val="left"/>
      <w:pPr>
        <w:ind w:left="720" w:hanging="360"/>
      </w:pPr>
      <w:rPr>
        <w:rFonts w:ascii="Symbol" w:hAnsi="Symbol"/>
      </w:rPr>
    </w:lvl>
    <w:lvl w:ilvl="4" w:tplc="803884DA">
      <w:start w:val="1"/>
      <w:numFmt w:val="bullet"/>
      <w:lvlText w:val=""/>
      <w:lvlJc w:val="left"/>
      <w:pPr>
        <w:ind w:left="720" w:hanging="360"/>
      </w:pPr>
      <w:rPr>
        <w:rFonts w:ascii="Symbol" w:hAnsi="Symbol"/>
      </w:rPr>
    </w:lvl>
    <w:lvl w:ilvl="5" w:tplc="18B05ABE">
      <w:start w:val="1"/>
      <w:numFmt w:val="bullet"/>
      <w:lvlText w:val=""/>
      <w:lvlJc w:val="left"/>
      <w:pPr>
        <w:ind w:left="720" w:hanging="360"/>
      </w:pPr>
      <w:rPr>
        <w:rFonts w:ascii="Symbol" w:hAnsi="Symbol"/>
      </w:rPr>
    </w:lvl>
    <w:lvl w:ilvl="6" w:tplc="B8B0BE90">
      <w:start w:val="1"/>
      <w:numFmt w:val="bullet"/>
      <w:lvlText w:val=""/>
      <w:lvlJc w:val="left"/>
      <w:pPr>
        <w:ind w:left="720" w:hanging="360"/>
      </w:pPr>
      <w:rPr>
        <w:rFonts w:ascii="Symbol" w:hAnsi="Symbol"/>
      </w:rPr>
    </w:lvl>
    <w:lvl w:ilvl="7" w:tplc="114E5BE2">
      <w:start w:val="1"/>
      <w:numFmt w:val="bullet"/>
      <w:lvlText w:val=""/>
      <w:lvlJc w:val="left"/>
      <w:pPr>
        <w:ind w:left="720" w:hanging="360"/>
      </w:pPr>
      <w:rPr>
        <w:rFonts w:ascii="Symbol" w:hAnsi="Symbol"/>
      </w:rPr>
    </w:lvl>
    <w:lvl w:ilvl="8" w:tplc="5276EA0C">
      <w:start w:val="1"/>
      <w:numFmt w:val="bullet"/>
      <w:lvlText w:val=""/>
      <w:lvlJc w:val="left"/>
      <w:pPr>
        <w:ind w:left="720" w:hanging="360"/>
      </w:pPr>
      <w:rPr>
        <w:rFonts w:ascii="Symbol" w:hAnsi="Symbol"/>
      </w:rPr>
    </w:lvl>
  </w:abstractNum>
  <w:num w:numId="1" w16cid:durableId="1792089188">
    <w:abstractNumId w:val="0"/>
  </w:num>
  <w:num w:numId="2" w16cid:durableId="8342223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Lesto Halsør">
    <w15:presenceInfo w15:providerId="AD" w15:userId="S::jonas.lesto.halsor@cms-kluge.com::2be4906d-a69f-461d-9fd4-1c6aeebfa7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1E"/>
    <w:rsid w:val="00071493"/>
    <w:rsid w:val="00074D8A"/>
    <w:rsid w:val="000919A5"/>
    <w:rsid w:val="000A34BB"/>
    <w:rsid w:val="000A72D0"/>
    <w:rsid w:val="000F053E"/>
    <w:rsid w:val="0012638A"/>
    <w:rsid w:val="00152E4F"/>
    <w:rsid w:val="00156332"/>
    <w:rsid w:val="00182576"/>
    <w:rsid w:val="001D79E9"/>
    <w:rsid w:val="001E2897"/>
    <w:rsid w:val="001F60D9"/>
    <w:rsid w:val="00200C7F"/>
    <w:rsid w:val="00247CD1"/>
    <w:rsid w:val="00282F8D"/>
    <w:rsid w:val="002E2653"/>
    <w:rsid w:val="002E6948"/>
    <w:rsid w:val="002F3DF1"/>
    <w:rsid w:val="00353588"/>
    <w:rsid w:val="0039411E"/>
    <w:rsid w:val="003B4A63"/>
    <w:rsid w:val="003C32EB"/>
    <w:rsid w:val="003E7FFD"/>
    <w:rsid w:val="004E579F"/>
    <w:rsid w:val="00504A2D"/>
    <w:rsid w:val="00505BF3"/>
    <w:rsid w:val="00515B86"/>
    <w:rsid w:val="00555B9E"/>
    <w:rsid w:val="00573BFC"/>
    <w:rsid w:val="005A180D"/>
    <w:rsid w:val="005A6171"/>
    <w:rsid w:val="005E6AC2"/>
    <w:rsid w:val="006519CB"/>
    <w:rsid w:val="00662F97"/>
    <w:rsid w:val="006E7970"/>
    <w:rsid w:val="006F5202"/>
    <w:rsid w:val="007063AC"/>
    <w:rsid w:val="00715390"/>
    <w:rsid w:val="00716557"/>
    <w:rsid w:val="007517DC"/>
    <w:rsid w:val="0075321E"/>
    <w:rsid w:val="007C53D8"/>
    <w:rsid w:val="007D2744"/>
    <w:rsid w:val="00803DF3"/>
    <w:rsid w:val="0081612B"/>
    <w:rsid w:val="00820D09"/>
    <w:rsid w:val="00835252"/>
    <w:rsid w:val="00856DA6"/>
    <w:rsid w:val="00867504"/>
    <w:rsid w:val="00895545"/>
    <w:rsid w:val="008A182A"/>
    <w:rsid w:val="008B36CF"/>
    <w:rsid w:val="008D0D9E"/>
    <w:rsid w:val="008E4258"/>
    <w:rsid w:val="00905FE3"/>
    <w:rsid w:val="00917509"/>
    <w:rsid w:val="00954770"/>
    <w:rsid w:val="009A6D27"/>
    <w:rsid w:val="009C475E"/>
    <w:rsid w:val="00A12D5B"/>
    <w:rsid w:val="00A75EE5"/>
    <w:rsid w:val="00AA227F"/>
    <w:rsid w:val="00AC6DAE"/>
    <w:rsid w:val="00B075DD"/>
    <w:rsid w:val="00B10665"/>
    <w:rsid w:val="00B65BDD"/>
    <w:rsid w:val="00B70BCF"/>
    <w:rsid w:val="00B922DA"/>
    <w:rsid w:val="00C26286"/>
    <w:rsid w:val="00C26652"/>
    <w:rsid w:val="00CF7AFA"/>
    <w:rsid w:val="00D20D51"/>
    <w:rsid w:val="00D36ED7"/>
    <w:rsid w:val="00D76A1F"/>
    <w:rsid w:val="00D85978"/>
    <w:rsid w:val="00DC1420"/>
    <w:rsid w:val="00E12C0D"/>
    <w:rsid w:val="00E270E0"/>
    <w:rsid w:val="00E326AB"/>
    <w:rsid w:val="00E53A46"/>
    <w:rsid w:val="00E7669B"/>
    <w:rsid w:val="00EE7E17"/>
    <w:rsid w:val="00F0484C"/>
    <w:rsid w:val="00F3269B"/>
    <w:rsid w:val="00FB0748"/>
    <w:rsid w:val="00FD0C12"/>
    <w:rsid w:val="00FF40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5D96"/>
  <w15:chartTrackingRefBased/>
  <w15:docId w15:val="{1C28FD6D-DD06-C844-8F36-D0D1E03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1E"/>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9411E"/>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39411E"/>
    <w:pPr>
      <w:ind w:left="720"/>
      <w:contextualSpacing/>
    </w:pPr>
  </w:style>
  <w:style w:type="character" w:styleId="Merknadsreferanse">
    <w:name w:val="annotation reference"/>
    <w:basedOn w:val="Standardskriftforavsnitt"/>
    <w:uiPriority w:val="99"/>
    <w:semiHidden/>
    <w:unhideWhenUsed/>
    <w:rsid w:val="000A72D0"/>
    <w:rPr>
      <w:sz w:val="16"/>
      <w:szCs w:val="16"/>
    </w:rPr>
  </w:style>
  <w:style w:type="paragraph" w:styleId="Merknadstekst">
    <w:name w:val="annotation text"/>
    <w:basedOn w:val="Normal"/>
    <w:link w:val="MerknadstekstTegn"/>
    <w:uiPriority w:val="99"/>
    <w:unhideWhenUsed/>
    <w:rsid w:val="000A72D0"/>
    <w:rPr>
      <w:sz w:val="20"/>
      <w:szCs w:val="20"/>
    </w:rPr>
  </w:style>
  <w:style w:type="character" w:customStyle="1" w:styleId="MerknadstekstTegn">
    <w:name w:val="Merknadstekst Tegn"/>
    <w:basedOn w:val="Standardskriftforavsnitt"/>
    <w:link w:val="Merknadstekst"/>
    <w:uiPriority w:val="99"/>
    <w:rsid w:val="000A72D0"/>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0A72D0"/>
    <w:rPr>
      <w:b/>
      <w:bCs/>
    </w:rPr>
  </w:style>
  <w:style w:type="character" w:customStyle="1" w:styleId="KommentaremneTegn">
    <w:name w:val="Kommentaremne Tegn"/>
    <w:basedOn w:val="MerknadstekstTegn"/>
    <w:link w:val="Kommentaremne"/>
    <w:uiPriority w:val="99"/>
    <w:semiHidden/>
    <w:rsid w:val="000A72D0"/>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4741">
      <w:bodyDiv w:val="1"/>
      <w:marLeft w:val="0"/>
      <w:marRight w:val="0"/>
      <w:marTop w:val="0"/>
      <w:marBottom w:val="0"/>
      <w:divBdr>
        <w:top w:val="none" w:sz="0" w:space="0" w:color="auto"/>
        <w:left w:val="none" w:sz="0" w:space="0" w:color="auto"/>
        <w:bottom w:val="none" w:sz="0" w:space="0" w:color="auto"/>
        <w:right w:val="none" w:sz="0" w:space="0" w:color="auto"/>
      </w:divBdr>
      <w:divsChild>
        <w:div w:id="1529876442">
          <w:marLeft w:val="0"/>
          <w:marRight w:val="0"/>
          <w:marTop w:val="0"/>
          <w:marBottom w:val="0"/>
          <w:divBdr>
            <w:top w:val="none" w:sz="0" w:space="0" w:color="auto"/>
            <w:left w:val="none" w:sz="0" w:space="0" w:color="auto"/>
            <w:bottom w:val="none" w:sz="0" w:space="0" w:color="auto"/>
            <w:right w:val="none" w:sz="0" w:space="0" w:color="auto"/>
          </w:divBdr>
          <w:divsChild>
            <w:div w:id="1945795878">
              <w:marLeft w:val="0"/>
              <w:marRight w:val="0"/>
              <w:marTop w:val="0"/>
              <w:marBottom w:val="0"/>
              <w:divBdr>
                <w:top w:val="none" w:sz="0" w:space="0" w:color="auto"/>
                <w:left w:val="none" w:sz="0" w:space="0" w:color="auto"/>
                <w:bottom w:val="none" w:sz="0" w:space="0" w:color="auto"/>
                <w:right w:val="none" w:sz="0" w:space="0" w:color="auto"/>
              </w:divBdr>
              <w:divsChild>
                <w:div w:id="1036547337">
                  <w:marLeft w:val="0"/>
                  <w:marRight w:val="0"/>
                  <w:marTop w:val="0"/>
                  <w:marBottom w:val="0"/>
                  <w:divBdr>
                    <w:top w:val="none" w:sz="0" w:space="0" w:color="auto"/>
                    <w:left w:val="none" w:sz="0" w:space="0" w:color="auto"/>
                    <w:bottom w:val="none" w:sz="0" w:space="0" w:color="auto"/>
                    <w:right w:val="none" w:sz="0" w:space="0" w:color="auto"/>
                  </w:divBdr>
                  <w:divsChild>
                    <w:div w:id="1497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7229">
      <w:bodyDiv w:val="1"/>
      <w:marLeft w:val="0"/>
      <w:marRight w:val="0"/>
      <w:marTop w:val="0"/>
      <w:marBottom w:val="0"/>
      <w:divBdr>
        <w:top w:val="none" w:sz="0" w:space="0" w:color="auto"/>
        <w:left w:val="none" w:sz="0" w:space="0" w:color="auto"/>
        <w:bottom w:val="none" w:sz="0" w:space="0" w:color="auto"/>
        <w:right w:val="none" w:sz="0" w:space="0" w:color="auto"/>
      </w:divBdr>
      <w:divsChild>
        <w:div w:id="1730761668">
          <w:marLeft w:val="0"/>
          <w:marRight w:val="0"/>
          <w:marTop w:val="0"/>
          <w:marBottom w:val="0"/>
          <w:divBdr>
            <w:top w:val="none" w:sz="0" w:space="0" w:color="auto"/>
            <w:left w:val="none" w:sz="0" w:space="0" w:color="auto"/>
            <w:bottom w:val="none" w:sz="0" w:space="0" w:color="auto"/>
            <w:right w:val="none" w:sz="0" w:space="0" w:color="auto"/>
          </w:divBdr>
          <w:divsChild>
            <w:div w:id="538662951">
              <w:marLeft w:val="0"/>
              <w:marRight w:val="0"/>
              <w:marTop w:val="0"/>
              <w:marBottom w:val="0"/>
              <w:divBdr>
                <w:top w:val="none" w:sz="0" w:space="0" w:color="auto"/>
                <w:left w:val="none" w:sz="0" w:space="0" w:color="auto"/>
                <w:bottom w:val="none" w:sz="0" w:space="0" w:color="auto"/>
                <w:right w:val="none" w:sz="0" w:space="0" w:color="auto"/>
              </w:divBdr>
              <w:divsChild>
                <w:div w:id="104738116">
                  <w:marLeft w:val="0"/>
                  <w:marRight w:val="0"/>
                  <w:marTop w:val="0"/>
                  <w:marBottom w:val="0"/>
                  <w:divBdr>
                    <w:top w:val="none" w:sz="0" w:space="0" w:color="auto"/>
                    <w:left w:val="none" w:sz="0" w:space="0" w:color="auto"/>
                    <w:bottom w:val="none" w:sz="0" w:space="0" w:color="auto"/>
                    <w:right w:val="none" w:sz="0" w:space="0" w:color="auto"/>
                  </w:divBdr>
                  <w:divsChild>
                    <w:div w:id="1435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3297">
      <w:bodyDiv w:val="1"/>
      <w:marLeft w:val="0"/>
      <w:marRight w:val="0"/>
      <w:marTop w:val="0"/>
      <w:marBottom w:val="0"/>
      <w:divBdr>
        <w:top w:val="none" w:sz="0" w:space="0" w:color="auto"/>
        <w:left w:val="none" w:sz="0" w:space="0" w:color="auto"/>
        <w:bottom w:val="none" w:sz="0" w:space="0" w:color="auto"/>
        <w:right w:val="none" w:sz="0" w:space="0" w:color="auto"/>
      </w:divBdr>
      <w:divsChild>
        <w:div w:id="237206931">
          <w:marLeft w:val="0"/>
          <w:marRight w:val="0"/>
          <w:marTop w:val="0"/>
          <w:marBottom w:val="0"/>
          <w:divBdr>
            <w:top w:val="none" w:sz="0" w:space="0" w:color="auto"/>
            <w:left w:val="none" w:sz="0" w:space="0" w:color="auto"/>
            <w:bottom w:val="none" w:sz="0" w:space="0" w:color="auto"/>
            <w:right w:val="none" w:sz="0" w:space="0" w:color="auto"/>
          </w:divBdr>
          <w:divsChild>
            <w:div w:id="1281957597">
              <w:marLeft w:val="0"/>
              <w:marRight w:val="0"/>
              <w:marTop w:val="0"/>
              <w:marBottom w:val="0"/>
              <w:divBdr>
                <w:top w:val="none" w:sz="0" w:space="0" w:color="auto"/>
                <w:left w:val="none" w:sz="0" w:space="0" w:color="auto"/>
                <w:bottom w:val="none" w:sz="0" w:space="0" w:color="auto"/>
                <w:right w:val="none" w:sz="0" w:space="0" w:color="auto"/>
              </w:divBdr>
              <w:divsChild>
                <w:div w:id="898055865">
                  <w:marLeft w:val="0"/>
                  <w:marRight w:val="0"/>
                  <w:marTop w:val="0"/>
                  <w:marBottom w:val="0"/>
                  <w:divBdr>
                    <w:top w:val="none" w:sz="0" w:space="0" w:color="auto"/>
                    <w:left w:val="none" w:sz="0" w:space="0" w:color="auto"/>
                    <w:bottom w:val="none" w:sz="0" w:space="0" w:color="auto"/>
                    <w:right w:val="none" w:sz="0" w:space="0" w:color="auto"/>
                  </w:divBdr>
                  <w:divsChild>
                    <w:div w:id="15588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7337">
      <w:bodyDiv w:val="1"/>
      <w:marLeft w:val="0"/>
      <w:marRight w:val="0"/>
      <w:marTop w:val="0"/>
      <w:marBottom w:val="0"/>
      <w:divBdr>
        <w:top w:val="none" w:sz="0" w:space="0" w:color="auto"/>
        <w:left w:val="none" w:sz="0" w:space="0" w:color="auto"/>
        <w:bottom w:val="none" w:sz="0" w:space="0" w:color="auto"/>
        <w:right w:val="none" w:sz="0" w:space="0" w:color="auto"/>
      </w:divBdr>
      <w:divsChild>
        <w:div w:id="1706708055">
          <w:marLeft w:val="0"/>
          <w:marRight w:val="0"/>
          <w:marTop w:val="15"/>
          <w:marBottom w:val="0"/>
          <w:divBdr>
            <w:top w:val="single" w:sz="48" w:space="0" w:color="auto"/>
            <w:left w:val="single" w:sz="48" w:space="0" w:color="auto"/>
            <w:bottom w:val="single" w:sz="48" w:space="0" w:color="auto"/>
            <w:right w:val="single" w:sz="48" w:space="0" w:color="auto"/>
          </w:divBdr>
          <w:divsChild>
            <w:div w:id="869876707">
              <w:marLeft w:val="0"/>
              <w:marRight w:val="0"/>
              <w:marTop w:val="0"/>
              <w:marBottom w:val="0"/>
              <w:divBdr>
                <w:top w:val="none" w:sz="0" w:space="0" w:color="auto"/>
                <w:left w:val="none" w:sz="0" w:space="0" w:color="auto"/>
                <w:bottom w:val="none" w:sz="0" w:space="0" w:color="auto"/>
                <w:right w:val="none" w:sz="0" w:space="0" w:color="auto"/>
              </w:divBdr>
            </w:div>
          </w:divsChild>
        </w:div>
        <w:div w:id="1371108778">
          <w:marLeft w:val="0"/>
          <w:marRight w:val="0"/>
          <w:marTop w:val="15"/>
          <w:marBottom w:val="0"/>
          <w:divBdr>
            <w:top w:val="single" w:sz="48" w:space="0" w:color="auto"/>
            <w:left w:val="single" w:sz="48" w:space="0" w:color="auto"/>
            <w:bottom w:val="single" w:sz="48" w:space="0" w:color="auto"/>
            <w:right w:val="single" w:sz="48" w:space="0" w:color="auto"/>
          </w:divBdr>
          <w:divsChild>
            <w:div w:id="11450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9384">
      <w:bodyDiv w:val="1"/>
      <w:marLeft w:val="0"/>
      <w:marRight w:val="0"/>
      <w:marTop w:val="0"/>
      <w:marBottom w:val="0"/>
      <w:divBdr>
        <w:top w:val="none" w:sz="0" w:space="0" w:color="auto"/>
        <w:left w:val="none" w:sz="0" w:space="0" w:color="auto"/>
        <w:bottom w:val="none" w:sz="0" w:space="0" w:color="auto"/>
        <w:right w:val="none" w:sz="0" w:space="0" w:color="auto"/>
      </w:divBdr>
      <w:divsChild>
        <w:div w:id="438766310">
          <w:marLeft w:val="0"/>
          <w:marRight w:val="0"/>
          <w:marTop w:val="0"/>
          <w:marBottom w:val="0"/>
          <w:divBdr>
            <w:top w:val="none" w:sz="0" w:space="0" w:color="auto"/>
            <w:left w:val="none" w:sz="0" w:space="0" w:color="auto"/>
            <w:bottom w:val="none" w:sz="0" w:space="0" w:color="auto"/>
            <w:right w:val="none" w:sz="0" w:space="0" w:color="auto"/>
          </w:divBdr>
          <w:divsChild>
            <w:div w:id="2129472659">
              <w:marLeft w:val="0"/>
              <w:marRight w:val="0"/>
              <w:marTop w:val="0"/>
              <w:marBottom w:val="0"/>
              <w:divBdr>
                <w:top w:val="none" w:sz="0" w:space="0" w:color="auto"/>
                <w:left w:val="none" w:sz="0" w:space="0" w:color="auto"/>
                <w:bottom w:val="none" w:sz="0" w:space="0" w:color="auto"/>
                <w:right w:val="none" w:sz="0" w:space="0" w:color="auto"/>
              </w:divBdr>
              <w:divsChild>
                <w:div w:id="1145511821">
                  <w:marLeft w:val="0"/>
                  <w:marRight w:val="0"/>
                  <w:marTop w:val="0"/>
                  <w:marBottom w:val="0"/>
                  <w:divBdr>
                    <w:top w:val="none" w:sz="0" w:space="0" w:color="auto"/>
                    <w:left w:val="none" w:sz="0" w:space="0" w:color="auto"/>
                    <w:bottom w:val="none" w:sz="0" w:space="0" w:color="auto"/>
                    <w:right w:val="none" w:sz="0" w:space="0" w:color="auto"/>
                  </w:divBdr>
                  <w:divsChild>
                    <w:div w:id="2527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5751">
      <w:bodyDiv w:val="1"/>
      <w:marLeft w:val="0"/>
      <w:marRight w:val="0"/>
      <w:marTop w:val="0"/>
      <w:marBottom w:val="0"/>
      <w:divBdr>
        <w:top w:val="none" w:sz="0" w:space="0" w:color="auto"/>
        <w:left w:val="none" w:sz="0" w:space="0" w:color="auto"/>
        <w:bottom w:val="none" w:sz="0" w:space="0" w:color="auto"/>
        <w:right w:val="none" w:sz="0" w:space="0" w:color="auto"/>
      </w:divBdr>
      <w:divsChild>
        <w:div w:id="1695154348">
          <w:marLeft w:val="0"/>
          <w:marRight w:val="0"/>
          <w:marTop w:val="0"/>
          <w:marBottom w:val="0"/>
          <w:divBdr>
            <w:top w:val="none" w:sz="0" w:space="0" w:color="auto"/>
            <w:left w:val="none" w:sz="0" w:space="0" w:color="auto"/>
            <w:bottom w:val="none" w:sz="0" w:space="0" w:color="auto"/>
            <w:right w:val="none" w:sz="0" w:space="0" w:color="auto"/>
          </w:divBdr>
          <w:divsChild>
            <w:div w:id="445543805">
              <w:marLeft w:val="0"/>
              <w:marRight w:val="0"/>
              <w:marTop w:val="0"/>
              <w:marBottom w:val="0"/>
              <w:divBdr>
                <w:top w:val="none" w:sz="0" w:space="0" w:color="auto"/>
                <w:left w:val="none" w:sz="0" w:space="0" w:color="auto"/>
                <w:bottom w:val="none" w:sz="0" w:space="0" w:color="auto"/>
                <w:right w:val="none" w:sz="0" w:space="0" w:color="auto"/>
              </w:divBdr>
              <w:divsChild>
                <w:div w:id="183137205">
                  <w:marLeft w:val="0"/>
                  <w:marRight w:val="0"/>
                  <w:marTop w:val="0"/>
                  <w:marBottom w:val="0"/>
                  <w:divBdr>
                    <w:top w:val="none" w:sz="0" w:space="0" w:color="auto"/>
                    <w:left w:val="none" w:sz="0" w:space="0" w:color="auto"/>
                    <w:bottom w:val="none" w:sz="0" w:space="0" w:color="auto"/>
                    <w:right w:val="none" w:sz="0" w:space="0" w:color="auto"/>
                  </w:divBdr>
                  <w:divsChild>
                    <w:div w:id="15069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1483">
      <w:bodyDiv w:val="1"/>
      <w:marLeft w:val="0"/>
      <w:marRight w:val="0"/>
      <w:marTop w:val="0"/>
      <w:marBottom w:val="0"/>
      <w:divBdr>
        <w:top w:val="none" w:sz="0" w:space="0" w:color="auto"/>
        <w:left w:val="none" w:sz="0" w:space="0" w:color="auto"/>
        <w:bottom w:val="none" w:sz="0" w:space="0" w:color="auto"/>
        <w:right w:val="none" w:sz="0" w:space="0" w:color="auto"/>
      </w:divBdr>
      <w:divsChild>
        <w:div w:id="67583082">
          <w:marLeft w:val="0"/>
          <w:marRight w:val="0"/>
          <w:marTop w:val="0"/>
          <w:marBottom w:val="0"/>
          <w:divBdr>
            <w:top w:val="none" w:sz="0" w:space="0" w:color="auto"/>
            <w:left w:val="none" w:sz="0" w:space="0" w:color="auto"/>
            <w:bottom w:val="none" w:sz="0" w:space="0" w:color="auto"/>
            <w:right w:val="none" w:sz="0" w:space="0" w:color="auto"/>
          </w:divBdr>
          <w:divsChild>
            <w:div w:id="2050377579">
              <w:marLeft w:val="0"/>
              <w:marRight w:val="0"/>
              <w:marTop w:val="0"/>
              <w:marBottom w:val="0"/>
              <w:divBdr>
                <w:top w:val="none" w:sz="0" w:space="0" w:color="auto"/>
                <w:left w:val="none" w:sz="0" w:space="0" w:color="auto"/>
                <w:bottom w:val="none" w:sz="0" w:space="0" w:color="auto"/>
                <w:right w:val="none" w:sz="0" w:space="0" w:color="auto"/>
              </w:divBdr>
              <w:divsChild>
                <w:div w:id="1504083640">
                  <w:marLeft w:val="0"/>
                  <w:marRight w:val="0"/>
                  <w:marTop w:val="0"/>
                  <w:marBottom w:val="0"/>
                  <w:divBdr>
                    <w:top w:val="none" w:sz="0" w:space="0" w:color="auto"/>
                    <w:left w:val="none" w:sz="0" w:space="0" w:color="auto"/>
                    <w:bottom w:val="none" w:sz="0" w:space="0" w:color="auto"/>
                    <w:right w:val="none" w:sz="0" w:space="0" w:color="auto"/>
                  </w:divBdr>
                  <w:divsChild>
                    <w:div w:id="8451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3736">
      <w:bodyDiv w:val="1"/>
      <w:marLeft w:val="0"/>
      <w:marRight w:val="0"/>
      <w:marTop w:val="0"/>
      <w:marBottom w:val="0"/>
      <w:divBdr>
        <w:top w:val="none" w:sz="0" w:space="0" w:color="auto"/>
        <w:left w:val="none" w:sz="0" w:space="0" w:color="auto"/>
        <w:bottom w:val="none" w:sz="0" w:space="0" w:color="auto"/>
        <w:right w:val="none" w:sz="0" w:space="0" w:color="auto"/>
      </w:divBdr>
      <w:divsChild>
        <w:div w:id="1478381659">
          <w:marLeft w:val="0"/>
          <w:marRight w:val="0"/>
          <w:marTop w:val="0"/>
          <w:marBottom w:val="0"/>
          <w:divBdr>
            <w:top w:val="none" w:sz="0" w:space="0" w:color="auto"/>
            <w:left w:val="none" w:sz="0" w:space="0" w:color="auto"/>
            <w:bottom w:val="none" w:sz="0" w:space="0" w:color="auto"/>
            <w:right w:val="none" w:sz="0" w:space="0" w:color="auto"/>
          </w:divBdr>
          <w:divsChild>
            <w:div w:id="1356226525">
              <w:marLeft w:val="0"/>
              <w:marRight w:val="0"/>
              <w:marTop w:val="0"/>
              <w:marBottom w:val="0"/>
              <w:divBdr>
                <w:top w:val="none" w:sz="0" w:space="0" w:color="auto"/>
                <w:left w:val="none" w:sz="0" w:space="0" w:color="auto"/>
                <w:bottom w:val="none" w:sz="0" w:space="0" w:color="auto"/>
                <w:right w:val="none" w:sz="0" w:space="0" w:color="auto"/>
              </w:divBdr>
              <w:divsChild>
                <w:div w:id="707946622">
                  <w:marLeft w:val="0"/>
                  <w:marRight w:val="0"/>
                  <w:marTop w:val="0"/>
                  <w:marBottom w:val="0"/>
                  <w:divBdr>
                    <w:top w:val="none" w:sz="0" w:space="0" w:color="auto"/>
                    <w:left w:val="none" w:sz="0" w:space="0" w:color="auto"/>
                    <w:bottom w:val="none" w:sz="0" w:space="0" w:color="auto"/>
                    <w:right w:val="none" w:sz="0" w:space="0" w:color="auto"/>
                  </w:divBdr>
                  <w:divsChild>
                    <w:div w:id="7300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5913">
      <w:bodyDiv w:val="1"/>
      <w:marLeft w:val="0"/>
      <w:marRight w:val="0"/>
      <w:marTop w:val="0"/>
      <w:marBottom w:val="0"/>
      <w:divBdr>
        <w:top w:val="none" w:sz="0" w:space="0" w:color="auto"/>
        <w:left w:val="none" w:sz="0" w:space="0" w:color="auto"/>
        <w:bottom w:val="none" w:sz="0" w:space="0" w:color="auto"/>
        <w:right w:val="none" w:sz="0" w:space="0" w:color="auto"/>
      </w:divBdr>
      <w:divsChild>
        <w:div w:id="1383403437">
          <w:marLeft w:val="0"/>
          <w:marRight w:val="0"/>
          <w:marTop w:val="0"/>
          <w:marBottom w:val="0"/>
          <w:divBdr>
            <w:top w:val="none" w:sz="0" w:space="0" w:color="auto"/>
            <w:left w:val="none" w:sz="0" w:space="0" w:color="auto"/>
            <w:bottom w:val="none" w:sz="0" w:space="0" w:color="auto"/>
            <w:right w:val="none" w:sz="0" w:space="0" w:color="auto"/>
          </w:divBdr>
          <w:divsChild>
            <w:div w:id="350768659">
              <w:marLeft w:val="0"/>
              <w:marRight w:val="0"/>
              <w:marTop w:val="0"/>
              <w:marBottom w:val="0"/>
              <w:divBdr>
                <w:top w:val="none" w:sz="0" w:space="0" w:color="auto"/>
                <w:left w:val="none" w:sz="0" w:space="0" w:color="auto"/>
                <w:bottom w:val="none" w:sz="0" w:space="0" w:color="auto"/>
                <w:right w:val="none" w:sz="0" w:space="0" w:color="auto"/>
              </w:divBdr>
              <w:divsChild>
                <w:div w:id="143206003">
                  <w:marLeft w:val="0"/>
                  <w:marRight w:val="0"/>
                  <w:marTop w:val="0"/>
                  <w:marBottom w:val="0"/>
                  <w:divBdr>
                    <w:top w:val="none" w:sz="0" w:space="0" w:color="auto"/>
                    <w:left w:val="none" w:sz="0" w:space="0" w:color="auto"/>
                    <w:bottom w:val="none" w:sz="0" w:space="0" w:color="auto"/>
                    <w:right w:val="none" w:sz="0" w:space="0" w:color="auto"/>
                  </w:divBdr>
                  <w:divsChild>
                    <w:div w:id="1212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5947">
      <w:bodyDiv w:val="1"/>
      <w:marLeft w:val="0"/>
      <w:marRight w:val="0"/>
      <w:marTop w:val="0"/>
      <w:marBottom w:val="0"/>
      <w:divBdr>
        <w:top w:val="none" w:sz="0" w:space="0" w:color="auto"/>
        <w:left w:val="none" w:sz="0" w:space="0" w:color="auto"/>
        <w:bottom w:val="none" w:sz="0" w:space="0" w:color="auto"/>
        <w:right w:val="none" w:sz="0" w:space="0" w:color="auto"/>
      </w:divBdr>
      <w:divsChild>
        <w:div w:id="478572711">
          <w:marLeft w:val="0"/>
          <w:marRight w:val="0"/>
          <w:marTop w:val="0"/>
          <w:marBottom w:val="0"/>
          <w:divBdr>
            <w:top w:val="none" w:sz="0" w:space="0" w:color="auto"/>
            <w:left w:val="none" w:sz="0" w:space="0" w:color="auto"/>
            <w:bottom w:val="none" w:sz="0" w:space="0" w:color="auto"/>
            <w:right w:val="none" w:sz="0" w:space="0" w:color="auto"/>
          </w:divBdr>
          <w:divsChild>
            <w:div w:id="2068410176">
              <w:marLeft w:val="0"/>
              <w:marRight w:val="0"/>
              <w:marTop w:val="0"/>
              <w:marBottom w:val="0"/>
              <w:divBdr>
                <w:top w:val="none" w:sz="0" w:space="0" w:color="auto"/>
                <w:left w:val="none" w:sz="0" w:space="0" w:color="auto"/>
                <w:bottom w:val="none" w:sz="0" w:space="0" w:color="auto"/>
                <w:right w:val="none" w:sz="0" w:space="0" w:color="auto"/>
              </w:divBdr>
              <w:divsChild>
                <w:div w:id="1037778014">
                  <w:marLeft w:val="0"/>
                  <w:marRight w:val="0"/>
                  <w:marTop w:val="0"/>
                  <w:marBottom w:val="0"/>
                  <w:divBdr>
                    <w:top w:val="none" w:sz="0" w:space="0" w:color="auto"/>
                    <w:left w:val="none" w:sz="0" w:space="0" w:color="auto"/>
                    <w:bottom w:val="none" w:sz="0" w:space="0" w:color="auto"/>
                    <w:right w:val="none" w:sz="0" w:space="0" w:color="auto"/>
                  </w:divBdr>
                  <w:divsChild>
                    <w:div w:id="1402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6870">
      <w:bodyDiv w:val="1"/>
      <w:marLeft w:val="0"/>
      <w:marRight w:val="0"/>
      <w:marTop w:val="0"/>
      <w:marBottom w:val="0"/>
      <w:divBdr>
        <w:top w:val="none" w:sz="0" w:space="0" w:color="auto"/>
        <w:left w:val="none" w:sz="0" w:space="0" w:color="auto"/>
        <w:bottom w:val="none" w:sz="0" w:space="0" w:color="auto"/>
        <w:right w:val="none" w:sz="0" w:space="0" w:color="auto"/>
      </w:divBdr>
      <w:divsChild>
        <w:div w:id="2073774131">
          <w:marLeft w:val="0"/>
          <w:marRight w:val="0"/>
          <w:marTop w:val="0"/>
          <w:marBottom w:val="0"/>
          <w:divBdr>
            <w:top w:val="none" w:sz="0" w:space="0" w:color="auto"/>
            <w:left w:val="none" w:sz="0" w:space="0" w:color="auto"/>
            <w:bottom w:val="none" w:sz="0" w:space="0" w:color="auto"/>
            <w:right w:val="none" w:sz="0" w:space="0" w:color="auto"/>
          </w:divBdr>
          <w:divsChild>
            <w:div w:id="659042224">
              <w:marLeft w:val="0"/>
              <w:marRight w:val="0"/>
              <w:marTop w:val="0"/>
              <w:marBottom w:val="0"/>
              <w:divBdr>
                <w:top w:val="none" w:sz="0" w:space="0" w:color="auto"/>
                <w:left w:val="none" w:sz="0" w:space="0" w:color="auto"/>
                <w:bottom w:val="none" w:sz="0" w:space="0" w:color="auto"/>
                <w:right w:val="none" w:sz="0" w:space="0" w:color="auto"/>
              </w:divBdr>
              <w:divsChild>
                <w:div w:id="1825585502">
                  <w:marLeft w:val="0"/>
                  <w:marRight w:val="0"/>
                  <w:marTop w:val="0"/>
                  <w:marBottom w:val="0"/>
                  <w:divBdr>
                    <w:top w:val="none" w:sz="0" w:space="0" w:color="auto"/>
                    <w:left w:val="none" w:sz="0" w:space="0" w:color="auto"/>
                    <w:bottom w:val="none" w:sz="0" w:space="0" w:color="auto"/>
                    <w:right w:val="none" w:sz="0" w:space="0" w:color="auto"/>
                  </w:divBdr>
                  <w:divsChild>
                    <w:div w:id="1487355387">
                      <w:marLeft w:val="0"/>
                      <w:marRight w:val="0"/>
                      <w:marTop w:val="0"/>
                      <w:marBottom w:val="0"/>
                      <w:divBdr>
                        <w:top w:val="none" w:sz="0" w:space="0" w:color="auto"/>
                        <w:left w:val="none" w:sz="0" w:space="0" w:color="auto"/>
                        <w:bottom w:val="none" w:sz="0" w:space="0" w:color="auto"/>
                        <w:right w:val="none" w:sz="0" w:space="0" w:color="auto"/>
                      </w:divBdr>
                    </w:div>
                  </w:divsChild>
                </w:div>
                <w:div w:id="1555579980">
                  <w:marLeft w:val="0"/>
                  <w:marRight w:val="0"/>
                  <w:marTop w:val="0"/>
                  <w:marBottom w:val="0"/>
                  <w:divBdr>
                    <w:top w:val="none" w:sz="0" w:space="0" w:color="auto"/>
                    <w:left w:val="none" w:sz="0" w:space="0" w:color="auto"/>
                    <w:bottom w:val="none" w:sz="0" w:space="0" w:color="auto"/>
                    <w:right w:val="none" w:sz="0" w:space="0" w:color="auto"/>
                  </w:divBdr>
                  <w:divsChild>
                    <w:div w:id="1504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4709</Words>
  <Characters>24961</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Jonas Lesto Halsør</cp:lastModifiedBy>
  <cp:revision>70</cp:revision>
  <dcterms:created xsi:type="dcterms:W3CDTF">2023-10-11T09:08:00Z</dcterms:created>
  <dcterms:modified xsi:type="dcterms:W3CDTF">2023-11-27T12:33:00Z</dcterms:modified>
</cp:coreProperties>
</file>