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F063" w14:textId="77777777" w:rsidR="00962C2E" w:rsidRPr="00FB1C88" w:rsidRDefault="00962C2E" w:rsidP="00962C2E">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7189C5A7" w14:textId="0D3D303F" w:rsidR="00962C2E" w:rsidRPr="00FB1C88" w:rsidRDefault="00962C2E" w:rsidP="00962C2E">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105 Forvaltningsrett I</w:t>
      </w:r>
    </w:p>
    <w:p w14:paraId="4D7080A4" w14:textId="4598F4BD" w:rsidR="00962C2E" w:rsidRPr="00FB1C88" w:rsidRDefault="00962C2E" w:rsidP="00962C2E">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08.12.2022</w:t>
      </w:r>
    </w:p>
    <w:p w14:paraId="7003FFD9" w14:textId="20333756" w:rsidR="00962C2E" w:rsidRPr="00FB1C88" w:rsidRDefault="00962C2E" w:rsidP="00962C2E">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Maria Otterstad</w:t>
      </w:r>
    </w:p>
    <w:p w14:paraId="647B13BA" w14:textId="77777777" w:rsidR="00962C2E" w:rsidRPr="00FB1C88" w:rsidRDefault="00962C2E" w:rsidP="00962C2E">
      <w:pPr>
        <w:jc w:val="center"/>
        <w:rPr>
          <w:rFonts w:ascii="Times New Roman" w:hAnsi="Times New Roman" w:cs="Times New Roman"/>
        </w:rPr>
      </w:pPr>
    </w:p>
    <w:p w14:paraId="60B0B5FD" w14:textId="06D6DB23" w:rsidR="00962C2E" w:rsidRPr="00FB1C88" w:rsidRDefault="00962C2E" w:rsidP="00962C2E">
      <w:pPr>
        <w:jc w:val="center"/>
        <w:rPr>
          <w:rFonts w:ascii="Times New Roman" w:hAnsi="Times New Roman" w:cs="Times New Roman"/>
        </w:rPr>
      </w:pPr>
      <w:r w:rsidRPr="0056506E">
        <w:rPr>
          <w:rFonts w:ascii="Times New Roman" w:hAnsi="Times New Roman" w:cs="Times New Roman"/>
        </w:rPr>
        <w:t>Besvarelse kommentert av</w:t>
      </w:r>
      <w:r w:rsidRPr="001D2DBB">
        <w:rPr>
          <w:rFonts w:ascii="Times New Roman" w:hAnsi="Times New Roman" w:cs="Times New Roman"/>
        </w:rPr>
        <w:t>:</w:t>
      </w:r>
      <w:r w:rsidRPr="00FB1C88">
        <w:rPr>
          <w:rFonts w:ascii="Times New Roman" w:hAnsi="Times New Roman" w:cs="Times New Roman"/>
        </w:rPr>
        <w:t xml:space="preserve"> </w:t>
      </w:r>
      <w:r w:rsidR="0056506E">
        <w:rPr>
          <w:rFonts w:ascii="Times New Roman" w:hAnsi="Times New Roman" w:cs="Times New Roman"/>
        </w:rPr>
        <w:t xml:space="preserve">Advokatfullmektig </w:t>
      </w:r>
      <w:r w:rsidR="0056506E" w:rsidRPr="0056506E">
        <w:rPr>
          <w:rFonts w:ascii="Times New Roman" w:hAnsi="Times New Roman" w:cs="Times New Roman"/>
        </w:rPr>
        <w:t>Lars Hove Bjørnsen</w:t>
      </w:r>
    </w:p>
    <w:p w14:paraId="76428891" w14:textId="77777777" w:rsidR="00962C2E" w:rsidRPr="00FB1C88" w:rsidRDefault="00962C2E" w:rsidP="00962C2E">
      <w:pPr>
        <w:jc w:val="center"/>
        <w:rPr>
          <w:rFonts w:ascii="Times New Roman" w:hAnsi="Times New Roman" w:cs="Times New Roman"/>
        </w:rPr>
      </w:pPr>
    </w:p>
    <w:p w14:paraId="717E24D3" w14:textId="77777777" w:rsidR="00962C2E" w:rsidRPr="00FB1C88" w:rsidRDefault="00962C2E" w:rsidP="00962C2E">
      <w:pPr>
        <w:jc w:val="center"/>
        <w:rPr>
          <w:rFonts w:ascii="Times New Roman" w:hAnsi="Times New Roman" w:cs="Times New Roman"/>
        </w:rPr>
      </w:pPr>
    </w:p>
    <w:p w14:paraId="0F57A020" w14:textId="77777777" w:rsidR="00962C2E" w:rsidRPr="00FB1C88" w:rsidRDefault="00962C2E" w:rsidP="00962C2E">
      <w:pPr>
        <w:jc w:val="center"/>
        <w:rPr>
          <w:rFonts w:ascii="Times New Roman" w:hAnsi="Times New Roman" w:cs="Times New Roman"/>
        </w:rPr>
      </w:pPr>
    </w:p>
    <w:p w14:paraId="2FA6ADA3" w14:textId="77777777" w:rsidR="00962C2E" w:rsidRPr="00FB1C88" w:rsidRDefault="00962C2E" w:rsidP="00962C2E">
      <w:pPr>
        <w:jc w:val="center"/>
        <w:rPr>
          <w:rFonts w:ascii="Times New Roman" w:hAnsi="Times New Roman" w:cs="Times New Roman"/>
        </w:rPr>
      </w:pPr>
      <w:r w:rsidRPr="00FB1C88">
        <w:rPr>
          <w:rFonts w:ascii="Times New Roman" w:hAnsi="Times New Roman" w:cs="Times New Roman"/>
        </w:rPr>
        <w:t>I samarbeid med</w:t>
      </w:r>
    </w:p>
    <w:p w14:paraId="28602108" w14:textId="77777777" w:rsidR="00962C2E" w:rsidRPr="00FB1C88" w:rsidRDefault="00962C2E" w:rsidP="00962C2E">
      <w:pPr>
        <w:jc w:val="center"/>
        <w:rPr>
          <w:rFonts w:ascii="Times New Roman" w:hAnsi="Times New Roman" w:cs="Times New Roman"/>
        </w:rPr>
      </w:pPr>
    </w:p>
    <w:p w14:paraId="0ADFE915" w14:textId="77777777" w:rsidR="00962C2E" w:rsidRPr="00FB1C88" w:rsidRDefault="00962C2E" w:rsidP="00962C2E">
      <w:pPr>
        <w:jc w:val="center"/>
        <w:rPr>
          <w:rFonts w:ascii="Times New Roman" w:hAnsi="Times New Roman" w:cs="Times New Roman"/>
        </w:rPr>
      </w:pPr>
      <w:r>
        <w:rPr>
          <w:rFonts w:ascii="Times New Roman" w:hAnsi="Times New Roman" w:cs="Times New Roman"/>
          <w:noProof/>
        </w:rPr>
        <w:drawing>
          <wp:inline distT="0" distB="0" distL="0" distR="0" wp14:anchorId="5D107D7B" wp14:editId="5CAACBD3">
            <wp:extent cx="5756910" cy="2245360"/>
            <wp:effectExtent l="0" t="0" r="0" b="2540"/>
            <wp:docPr id="1" name="Bilde 1"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Font, logo, Grafikk, symbol&#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4AFD6E72" w14:textId="77777777" w:rsidR="00962C2E" w:rsidRPr="00FB1C88" w:rsidRDefault="00962C2E" w:rsidP="00962C2E">
      <w:pPr>
        <w:jc w:val="center"/>
        <w:rPr>
          <w:rFonts w:ascii="Times New Roman" w:hAnsi="Times New Roman" w:cs="Times New Roman"/>
          <w:sz w:val="20"/>
          <w:szCs w:val="20"/>
        </w:rPr>
      </w:pPr>
    </w:p>
    <w:p w14:paraId="7782DE82" w14:textId="7D1ED991" w:rsidR="00962C2E" w:rsidRPr="00FB1C88" w:rsidRDefault="00962C2E" w:rsidP="00962C2E">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2</w:t>
      </w:r>
      <w:r w:rsidR="007A3B2C">
        <w:rPr>
          <w:rFonts w:ascii="Times New Roman" w:hAnsi="Times New Roman" w:cs="Times New Roman"/>
          <w:sz w:val="20"/>
          <w:szCs w:val="20"/>
        </w:rPr>
        <w:t>3</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729F0BEC" w14:textId="77777777" w:rsidR="00962C2E" w:rsidRDefault="00962C2E" w:rsidP="00962C2E"/>
    <w:p w14:paraId="5A994FBF" w14:textId="77777777" w:rsidR="00962C2E" w:rsidRDefault="00962C2E" w:rsidP="00962C2E"/>
    <w:p w14:paraId="46954BB2" w14:textId="77777777" w:rsidR="00962C2E" w:rsidRDefault="00962C2E" w:rsidP="00962C2E"/>
    <w:p w14:paraId="6885C86C" w14:textId="77777777" w:rsidR="00962C2E" w:rsidRDefault="00962C2E" w:rsidP="00962C2E"/>
    <w:p w14:paraId="6F66D27D" w14:textId="77777777" w:rsidR="00962C2E" w:rsidRDefault="00962C2E" w:rsidP="00962C2E"/>
    <w:p w14:paraId="56A5FDE5" w14:textId="77777777" w:rsidR="00962C2E" w:rsidRDefault="00962C2E" w:rsidP="00962C2E"/>
    <w:p w14:paraId="390A1707" w14:textId="77777777" w:rsidR="00962C2E" w:rsidRDefault="00962C2E" w:rsidP="00962C2E"/>
    <w:p w14:paraId="53224367" w14:textId="77777777" w:rsidR="00962C2E" w:rsidRDefault="00962C2E" w:rsidP="00962C2E"/>
    <w:p w14:paraId="6480BAC8" w14:textId="77777777" w:rsidR="00962C2E" w:rsidRDefault="00962C2E" w:rsidP="00962C2E"/>
    <w:p w14:paraId="398A67DE" w14:textId="77777777" w:rsidR="00962C2E" w:rsidRDefault="00962C2E" w:rsidP="00962C2E"/>
    <w:p w14:paraId="0DBF87FE" w14:textId="77777777" w:rsidR="00962C2E" w:rsidRDefault="00962C2E" w:rsidP="00962C2E"/>
    <w:p w14:paraId="07D0D4AC" w14:textId="77777777" w:rsidR="00962C2E" w:rsidRDefault="00962C2E" w:rsidP="00962C2E"/>
    <w:p w14:paraId="717B8334" w14:textId="77777777" w:rsidR="00962C2E" w:rsidRDefault="00962C2E" w:rsidP="00962C2E"/>
    <w:p w14:paraId="2A654EFD" w14:textId="77777777" w:rsidR="00962C2E" w:rsidRDefault="00962C2E" w:rsidP="00962C2E"/>
    <w:p w14:paraId="0B94055F" w14:textId="77777777" w:rsidR="00962C2E" w:rsidRDefault="00962C2E" w:rsidP="00962C2E"/>
    <w:p w14:paraId="489ECF99" w14:textId="77777777" w:rsidR="00962C2E" w:rsidRDefault="00962C2E" w:rsidP="00962C2E"/>
    <w:p w14:paraId="0F8F025E" w14:textId="77777777" w:rsidR="00962C2E" w:rsidRDefault="00962C2E" w:rsidP="00962C2E"/>
    <w:p w14:paraId="7C5A8532" w14:textId="77777777" w:rsidR="00962C2E" w:rsidRDefault="00962C2E" w:rsidP="00962C2E"/>
    <w:p w14:paraId="37B4C015" w14:textId="77777777" w:rsidR="00962C2E" w:rsidRDefault="00962C2E" w:rsidP="00962C2E"/>
    <w:p w14:paraId="2C39B547" w14:textId="77777777" w:rsidR="00962C2E" w:rsidRDefault="00962C2E" w:rsidP="00962C2E"/>
    <w:p w14:paraId="3CEC41DB" w14:textId="77777777" w:rsidR="00962C2E" w:rsidRDefault="00962C2E" w:rsidP="00962C2E"/>
    <w:p w14:paraId="4EA738F6" w14:textId="77777777" w:rsidR="00962C2E" w:rsidRPr="00B30CB0" w:rsidRDefault="00962C2E" w:rsidP="00962C2E">
      <w:pPr>
        <w:spacing w:line="360" w:lineRule="auto"/>
        <w:rPr>
          <w:rFonts w:ascii="Times New Roman" w:hAnsi="Times New Roman" w:cs="Times New Roman"/>
          <w:b/>
          <w:bCs/>
          <w:color w:val="A6A6A6" w:themeColor="background1" w:themeShade="A6"/>
        </w:rPr>
      </w:pPr>
      <w:r w:rsidRPr="00B30CB0">
        <w:rPr>
          <w:rFonts w:ascii="Times New Roman" w:hAnsi="Times New Roman" w:cs="Times New Roman"/>
          <w:b/>
          <w:bCs/>
          <w:color w:val="A6A6A6" w:themeColor="background1" w:themeShade="A6"/>
        </w:rPr>
        <w:t>Oppgavetekst:</w:t>
      </w:r>
    </w:p>
    <w:p w14:paraId="56903931" w14:textId="75EEE570" w:rsidR="00962C2E" w:rsidRPr="00B30CB0" w:rsidRDefault="00962C2E">
      <w:pPr>
        <w:rPr>
          <w:rFonts w:ascii="Times New Roman" w:hAnsi="Times New Roman" w:cs="Times New Roman"/>
          <w:color w:val="A6A6A6" w:themeColor="background1" w:themeShade="A6"/>
        </w:rPr>
      </w:pPr>
      <w:r w:rsidRPr="00B30CB0">
        <w:rPr>
          <w:rFonts w:ascii="Times New Roman" w:hAnsi="Times New Roman" w:cs="Times New Roman"/>
          <w:color w:val="A6A6A6" w:themeColor="background1" w:themeShade="A6"/>
        </w:rPr>
        <w:t>Del 1 vektes 1/3 og Del 2 vektes 2/3.</w:t>
      </w:r>
    </w:p>
    <w:p w14:paraId="32A4198A" w14:textId="77777777" w:rsidR="00962C2E" w:rsidRPr="00B30CB0" w:rsidRDefault="00962C2E">
      <w:pPr>
        <w:rPr>
          <w:rFonts w:ascii="Times New Roman" w:hAnsi="Times New Roman" w:cs="Times New Roman"/>
          <w:color w:val="A6A6A6" w:themeColor="background1" w:themeShade="A6"/>
        </w:rPr>
      </w:pPr>
    </w:p>
    <w:p w14:paraId="7F317B75" w14:textId="3F295049" w:rsidR="00962C2E" w:rsidRPr="00B30CB0" w:rsidRDefault="00962C2E">
      <w:pPr>
        <w:rPr>
          <w:rFonts w:ascii="Times New Roman" w:hAnsi="Times New Roman" w:cs="Times New Roman"/>
          <w:color w:val="A6A6A6" w:themeColor="background1" w:themeShade="A6"/>
        </w:rPr>
      </w:pPr>
      <w:r w:rsidRPr="00B30CB0">
        <w:rPr>
          <w:rFonts w:ascii="Times New Roman" w:hAnsi="Times New Roman" w:cs="Times New Roman"/>
          <w:b/>
          <w:bCs/>
          <w:color w:val="A6A6A6" w:themeColor="background1" w:themeShade="A6"/>
        </w:rPr>
        <w:t xml:space="preserve">Del 1: </w:t>
      </w:r>
      <w:r w:rsidRPr="00B30CB0">
        <w:rPr>
          <w:rFonts w:ascii="Times New Roman" w:hAnsi="Times New Roman" w:cs="Times New Roman"/>
          <w:color w:val="A6A6A6" w:themeColor="background1" w:themeShade="A6"/>
        </w:rPr>
        <w:t>Redegjør kort for reglene om partsinnsyn etter forvaltningsloven.</w:t>
      </w:r>
    </w:p>
    <w:p w14:paraId="2751A3BC" w14:textId="77777777" w:rsidR="00962C2E" w:rsidRPr="00B30CB0" w:rsidRDefault="00962C2E" w:rsidP="00B30CB0">
      <w:pPr>
        <w:pStyle w:val="NormalWeb"/>
        <w:shd w:val="clear" w:color="auto" w:fill="FFFFFF"/>
        <w:spacing w:line="360" w:lineRule="auto"/>
      </w:pPr>
      <w:commentRangeStart w:id="0"/>
      <w:r w:rsidRPr="00B30CB0">
        <w:t xml:space="preserve">Partsinnsyn etter forvaltningsloven </w:t>
      </w:r>
    </w:p>
    <w:p w14:paraId="02031F52" w14:textId="77777777" w:rsidR="00962C2E" w:rsidRPr="00B30CB0" w:rsidRDefault="00962C2E" w:rsidP="00B30CB0">
      <w:pPr>
        <w:pStyle w:val="NormalWeb"/>
        <w:shd w:val="clear" w:color="auto" w:fill="FFFFFF"/>
        <w:spacing w:line="360" w:lineRule="auto"/>
      </w:pPr>
      <w:r w:rsidRPr="00B30CB0">
        <w:t xml:space="preserve">Hovedregelen om partsinnsyn etter forvaltningsloven er at en "part" har rett til å gjøre seg "kjent med sakens dokumenter" om ikke annet "følger av reglene i §§18 til 19". I denne oppgaven vil det kort gjøres rede for reglene om partsinnsyn etter forvaltningsloven, og det vil trekkes noen linjer til generelle prinsipper i forvaltningen. </w:t>
      </w:r>
      <w:commentRangeEnd w:id="0"/>
      <w:r w:rsidR="00EA77E4">
        <w:rPr>
          <w:rStyle w:val="Merknadsreferanse"/>
          <w:rFonts w:asciiTheme="minorHAnsi" w:eastAsiaTheme="minorHAnsi" w:hAnsiTheme="minorHAnsi" w:cstheme="minorBidi"/>
          <w:lang w:eastAsia="en-US"/>
        </w:rPr>
        <w:commentReference w:id="0"/>
      </w:r>
    </w:p>
    <w:p w14:paraId="4CD52CDC" w14:textId="77777777" w:rsidR="00962C2E" w:rsidRPr="00B30CB0" w:rsidRDefault="00962C2E" w:rsidP="00B30CB0">
      <w:pPr>
        <w:pStyle w:val="NormalWeb"/>
        <w:shd w:val="clear" w:color="auto" w:fill="FFFFFF"/>
        <w:spacing w:line="360" w:lineRule="auto"/>
      </w:pPr>
      <w:commentRangeStart w:id="1"/>
      <w:r w:rsidRPr="00B30CB0">
        <w:t xml:space="preserve">For å ha partsinnsyn, </w:t>
      </w:r>
      <w:proofErr w:type="spellStart"/>
      <w:r w:rsidRPr="00B30CB0">
        <w:t>ma</w:t>
      </w:r>
      <w:proofErr w:type="spellEnd"/>
      <w:r w:rsidRPr="00B30CB0">
        <w:t xml:space="preserve">̊ en være part. Part er legaldefinert i forvaltningslovens §2, </w:t>
      </w:r>
      <w:proofErr w:type="gramStart"/>
      <w:r w:rsidRPr="00B30CB0">
        <w:t>e ,</w:t>
      </w:r>
      <w:proofErr w:type="gramEnd"/>
      <w:r w:rsidRPr="00B30CB0">
        <w:t xml:space="preserve"> som en "person" som "en avgjørelse retter seg mot" eller "som saken ellers direkte gjelder". At en sak retter seg mot en vil som regel være at denne, eller disse personene er </w:t>
      </w:r>
      <w:proofErr w:type="spellStart"/>
      <w:r w:rsidRPr="00B30CB0">
        <w:t>addressat</w:t>
      </w:r>
      <w:proofErr w:type="spellEnd"/>
      <w:r w:rsidRPr="00B30CB0">
        <w:t xml:space="preserve">. At saken "ellers direkte gjelder" de er det mer skjønnsmessige </w:t>
      </w:r>
      <w:proofErr w:type="spellStart"/>
      <w:r w:rsidRPr="00B30CB0">
        <w:t>vilkåret</w:t>
      </w:r>
      <w:proofErr w:type="spellEnd"/>
      <w:r w:rsidRPr="00B30CB0">
        <w:t xml:space="preserve"> i partsbegrepet. </w:t>
      </w:r>
      <w:proofErr w:type="gramStart"/>
      <w:r w:rsidRPr="00B30CB0">
        <w:t>I følge</w:t>
      </w:r>
      <w:proofErr w:type="gramEnd"/>
      <w:r w:rsidRPr="00B30CB0">
        <w:t xml:space="preserve"> juridisk teori skal det være en relativt høy terskel for å bli regnet som part med tanke </w:t>
      </w:r>
      <w:proofErr w:type="spellStart"/>
      <w:r w:rsidRPr="00B30CB0">
        <w:t>pa</w:t>
      </w:r>
      <w:proofErr w:type="spellEnd"/>
      <w:r w:rsidRPr="00B30CB0">
        <w:t xml:space="preserve">̊ rettighetene en </w:t>
      </w:r>
      <w:proofErr w:type="spellStart"/>
      <w:r w:rsidRPr="00B30CB0">
        <w:t>får</w:t>
      </w:r>
      <w:proofErr w:type="spellEnd"/>
      <w:r w:rsidRPr="00B30CB0">
        <w:t xml:space="preserve"> som part. Om en nabo bygger garasje slik at du mister litt sol eller blir berørt </w:t>
      </w:r>
      <w:proofErr w:type="spellStart"/>
      <w:r w:rsidRPr="00B30CB0">
        <w:t>pa</w:t>
      </w:r>
      <w:proofErr w:type="spellEnd"/>
      <w:r w:rsidRPr="00B30CB0">
        <w:t xml:space="preserve">̊ lignende </w:t>
      </w:r>
      <w:proofErr w:type="spellStart"/>
      <w:r w:rsidRPr="00B30CB0">
        <w:t>måter</w:t>
      </w:r>
      <w:proofErr w:type="spellEnd"/>
      <w:r w:rsidRPr="00B30CB0">
        <w:t xml:space="preserve"> er i </w:t>
      </w:r>
      <w:proofErr w:type="spellStart"/>
      <w:r w:rsidRPr="00B30CB0">
        <w:t>utganspunktet</w:t>
      </w:r>
      <w:proofErr w:type="spellEnd"/>
      <w:r w:rsidRPr="00B30CB0">
        <w:t xml:space="preserve"> ikke nok for å kunne bli part. En vil nok kunne ha rettslig klageinteresse, men det </w:t>
      </w:r>
      <w:proofErr w:type="spellStart"/>
      <w:r w:rsidRPr="00B30CB0">
        <w:t>ma</w:t>
      </w:r>
      <w:proofErr w:type="spellEnd"/>
      <w:r w:rsidRPr="00B30CB0">
        <w:t xml:space="preserve">̊ </w:t>
      </w:r>
      <w:proofErr w:type="spellStart"/>
      <w:r w:rsidRPr="00B30CB0">
        <w:t>ogsa</w:t>
      </w:r>
      <w:proofErr w:type="spellEnd"/>
      <w:r w:rsidRPr="00B30CB0">
        <w:t xml:space="preserve">̊ gjøres en helhetlig vurdering av dette etter </w:t>
      </w:r>
      <w:proofErr w:type="spellStart"/>
      <w:r w:rsidRPr="00B30CB0">
        <w:t>fvl</w:t>
      </w:r>
      <w:proofErr w:type="spellEnd"/>
      <w:r w:rsidRPr="00B30CB0">
        <w:t xml:space="preserve">. §28. "Rettslig klageinteresse" skal i denne loven </w:t>
      </w:r>
      <w:proofErr w:type="spellStart"/>
      <w:r w:rsidRPr="00B30CB0">
        <w:t>forstås</w:t>
      </w:r>
      <w:proofErr w:type="spellEnd"/>
      <w:r w:rsidRPr="00B30CB0">
        <w:t xml:space="preserve"> slik som "</w:t>
      </w:r>
      <w:proofErr w:type="spellStart"/>
      <w:r w:rsidRPr="00B30CB0">
        <w:t>retslig</w:t>
      </w:r>
      <w:proofErr w:type="spellEnd"/>
      <w:r w:rsidRPr="00B30CB0">
        <w:t xml:space="preserve"> interesse" i den gamle </w:t>
      </w:r>
      <w:proofErr w:type="spellStart"/>
      <w:r w:rsidRPr="00B30CB0">
        <w:t>tvistemålslovens</w:t>
      </w:r>
      <w:proofErr w:type="spellEnd"/>
      <w:r w:rsidRPr="00B30CB0">
        <w:t xml:space="preserve"> §54. Dette har blitt videreformidlet i den nye tvisteloven §1-3. Eksempler </w:t>
      </w:r>
      <w:proofErr w:type="spellStart"/>
      <w:r w:rsidRPr="00B30CB0">
        <w:t>pa</w:t>
      </w:r>
      <w:proofErr w:type="spellEnd"/>
      <w:r w:rsidRPr="00B30CB0">
        <w:t xml:space="preserve">̊ høyesterettsdommer hvor dette </w:t>
      </w:r>
      <w:proofErr w:type="spellStart"/>
      <w:r w:rsidRPr="00B30CB0">
        <w:t>spørsmålet</w:t>
      </w:r>
      <w:proofErr w:type="spellEnd"/>
      <w:r w:rsidRPr="00B30CB0">
        <w:t xml:space="preserve"> blir tatt opp er Fri film-dommen og Altadommen</w:t>
      </w:r>
      <w:commentRangeEnd w:id="1"/>
      <w:r w:rsidR="00863D25">
        <w:rPr>
          <w:rStyle w:val="Merknadsreferanse"/>
          <w:rFonts w:asciiTheme="minorHAnsi" w:eastAsiaTheme="minorHAnsi" w:hAnsiTheme="minorHAnsi" w:cstheme="minorBidi"/>
          <w:lang w:eastAsia="en-US"/>
        </w:rPr>
        <w:commentReference w:id="1"/>
      </w:r>
      <w:r w:rsidRPr="00B30CB0">
        <w:t xml:space="preserve">. </w:t>
      </w:r>
    </w:p>
    <w:p w14:paraId="2926C3E0" w14:textId="77777777" w:rsidR="00962C2E" w:rsidRPr="00B30CB0" w:rsidRDefault="00962C2E" w:rsidP="00B30CB0">
      <w:pPr>
        <w:pStyle w:val="NormalWeb"/>
        <w:shd w:val="clear" w:color="auto" w:fill="FFFFFF"/>
        <w:spacing w:line="360" w:lineRule="auto"/>
      </w:pPr>
      <w:r w:rsidRPr="00B30CB0">
        <w:t xml:space="preserve">Før forvaltningsloven kom i 1967, var forvaltningen nærmest kun bygget </w:t>
      </w:r>
      <w:proofErr w:type="spellStart"/>
      <w:r w:rsidRPr="00B30CB0">
        <w:t>pa</w:t>
      </w:r>
      <w:proofErr w:type="spellEnd"/>
      <w:r w:rsidRPr="00B30CB0">
        <w:t xml:space="preserve">̊ ulovfestet rett. Prinsipper som legalitet, kontradiksjon, tillit til forvaltningen, likebehandling og effektivitet, sto sterkt </w:t>
      </w:r>
      <w:proofErr w:type="spellStart"/>
      <w:r w:rsidRPr="00B30CB0">
        <w:t>ogsa</w:t>
      </w:r>
      <w:proofErr w:type="spellEnd"/>
      <w:r w:rsidRPr="00B30CB0">
        <w:t xml:space="preserve">̊ den gangen. Med forvaltningsloven har en del av disse prinsippene i større eller mindre grad blitt tatt inn i loven. </w:t>
      </w:r>
    </w:p>
    <w:p w14:paraId="4F352B96" w14:textId="77777777" w:rsidR="00962C2E" w:rsidRPr="00B30CB0" w:rsidRDefault="00962C2E" w:rsidP="00B30CB0">
      <w:pPr>
        <w:pStyle w:val="NormalWeb"/>
        <w:shd w:val="clear" w:color="auto" w:fill="FFFFFF"/>
        <w:spacing w:line="360" w:lineRule="auto"/>
      </w:pPr>
      <w:r w:rsidRPr="00B30CB0">
        <w:t xml:space="preserve">Legalitetsprinsippet som eksempel, var lenge et prinsipp av grunnlovs rang, hvor det til en viss grad var lovfestet i Grunnlovens §96, men ble </w:t>
      </w:r>
      <w:proofErr w:type="spellStart"/>
      <w:r w:rsidRPr="00B30CB0">
        <w:t>pa</w:t>
      </w:r>
      <w:proofErr w:type="spellEnd"/>
      <w:r w:rsidRPr="00B30CB0">
        <w:t xml:space="preserve">̊ ordentlig tatt inn i 2014 under §113: "Myndighetenes inngrep overfor den enkelte </w:t>
      </w:r>
      <w:proofErr w:type="spellStart"/>
      <w:r w:rsidRPr="00B30CB0">
        <w:t>ma</w:t>
      </w:r>
      <w:proofErr w:type="spellEnd"/>
      <w:r w:rsidRPr="00B30CB0">
        <w:t xml:space="preserve">̊ ha grunnlag i lov." </w:t>
      </w:r>
    </w:p>
    <w:p w14:paraId="45D5F0B5" w14:textId="77777777" w:rsidR="00962C2E" w:rsidRPr="00B30CB0" w:rsidRDefault="00962C2E" w:rsidP="00B30CB0">
      <w:pPr>
        <w:pStyle w:val="NormalWeb"/>
        <w:shd w:val="clear" w:color="auto" w:fill="FFFFFF"/>
        <w:spacing w:line="360" w:lineRule="auto"/>
      </w:pPr>
      <w:r w:rsidRPr="00B30CB0">
        <w:t xml:space="preserve">I dag blir </w:t>
      </w:r>
      <w:proofErr w:type="spellStart"/>
      <w:r w:rsidRPr="00B30CB0">
        <w:t>ogsa</w:t>
      </w:r>
      <w:proofErr w:type="spellEnd"/>
      <w:r w:rsidRPr="00B30CB0">
        <w:t xml:space="preserve">̊ de ulovfestede prinsippene, herunder blant annet god </w:t>
      </w:r>
      <w:proofErr w:type="spellStart"/>
      <w:r w:rsidRPr="00B30CB0">
        <w:t>forvaltningskikk</w:t>
      </w:r>
      <w:proofErr w:type="spellEnd"/>
      <w:r w:rsidRPr="00B30CB0">
        <w:t xml:space="preserve">, brukt for å supplere de lovfestede reglene. I Isene- dommen sier </w:t>
      </w:r>
      <w:proofErr w:type="spellStart"/>
      <w:r w:rsidRPr="00B30CB0">
        <w:t>førstvoterene</w:t>
      </w:r>
      <w:proofErr w:type="spellEnd"/>
      <w:r w:rsidRPr="00B30CB0">
        <w:t xml:space="preserve"> indirekte at slutningen til dels bygger </w:t>
      </w:r>
      <w:proofErr w:type="spellStart"/>
      <w:r w:rsidRPr="00B30CB0">
        <w:t>pa</w:t>
      </w:r>
      <w:proofErr w:type="spellEnd"/>
      <w:r w:rsidRPr="00B30CB0">
        <w:t xml:space="preserve">̊ ulovfestede prinsipper. </w:t>
      </w:r>
    </w:p>
    <w:p w14:paraId="3B803A14" w14:textId="77777777" w:rsidR="00962C2E" w:rsidRPr="00B30CB0" w:rsidRDefault="00962C2E" w:rsidP="00B30CB0">
      <w:pPr>
        <w:pStyle w:val="NormalWeb"/>
        <w:shd w:val="clear" w:color="auto" w:fill="FFFFFF"/>
        <w:spacing w:line="360" w:lineRule="auto"/>
      </w:pPr>
      <w:commentRangeStart w:id="2"/>
      <w:r w:rsidRPr="00B30CB0">
        <w:t xml:space="preserve">Reglene om partsinnsyn tar opp noen av disse grunnleggende prinsippene. En mer </w:t>
      </w:r>
      <w:proofErr w:type="spellStart"/>
      <w:r w:rsidRPr="00B30CB0">
        <w:t>åpen</w:t>
      </w:r>
      <w:proofErr w:type="spellEnd"/>
      <w:r w:rsidRPr="00B30CB0">
        <w:t xml:space="preserve"> forvaltning bidrar i stor grad til mer tillit til forvaltningen blant borgerne. Dersom man har en mulighet til å få innsyn i alle saksdokumenter bedrer dette </w:t>
      </w:r>
      <w:proofErr w:type="spellStart"/>
      <w:r w:rsidRPr="00B30CB0">
        <w:t>ogsa</w:t>
      </w:r>
      <w:proofErr w:type="spellEnd"/>
      <w:r w:rsidRPr="00B30CB0">
        <w:t xml:space="preserve">̊ kontradiksjonen, </w:t>
      </w:r>
      <w:proofErr w:type="spellStart"/>
      <w:r w:rsidRPr="00B30CB0">
        <w:t>altsa</w:t>
      </w:r>
      <w:proofErr w:type="spellEnd"/>
      <w:r w:rsidRPr="00B30CB0">
        <w:t xml:space="preserve">̊ retten til å ta til motmæle. Det er </w:t>
      </w:r>
      <w:proofErr w:type="spellStart"/>
      <w:r w:rsidRPr="00B30CB0">
        <w:t>ogsa</w:t>
      </w:r>
      <w:proofErr w:type="spellEnd"/>
      <w:r w:rsidRPr="00B30CB0">
        <w:t xml:space="preserve">̊ mye lettere å opprette en klage eller </w:t>
      </w:r>
      <w:proofErr w:type="spellStart"/>
      <w:r w:rsidRPr="00B30CB0">
        <w:t>pa</w:t>
      </w:r>
      <w:proofErr w:type="spellEnd"/>
      <w:r w:rsidRPr="00B30CB0">
        <w:t xml:space="preserve">̊ andre </w:t>
      </w:r>
      <w:proofErr w:type="spellStart"/>
      <w:r w:rsidRPr="00B30CB0">
        <w:t>måter</w:t>
      </w:r>
      <w:proofErr w:type="spellEnd"/>
      <w:r w:rsidRPr="00B30CB0">
        <w:t xml:space="preserve"> forsone seg med utfallet dersom en har fullstendig oversikt. </w:t>
      </w:r>
      <w:commentRangeEnd w:id="2"/>
      <w:r w:rsidR="007B535A">
        <w:rPr>
          <w:rStyle w:val="Merknadsreferanse"/>
          <w:rFonts w:asciiTheme="minorHAnsi" w:eastAsiaTheme="minorHAnsi" w:hAnsiTheme="minorHAnsi" w:cstheme="minorBidi"/>
          <w:lang w:eastAsia="en-US"/>
        </w:rPr>
        <w:commentReference w:id="2"/>
      </w:r>
    </w:p>
    <w:p w14:paraId="4140E170" w14:textId="77777777" w:rsidR="00962C2E" w:rsidRPr="00B30CB0" w:rsidRDefault="00962C2E" w:rsidP="00B30CB0">
      <w:pPr>
        <w:pStyle w:val="NormalWeb"/>
        <w:shd w:val="clear" w:color="auto" w:fill="FFFFFF"/>
        <w:spacing w:line="360" w:lineRule="auto"/>
      </w:pPr>
      <w:commentRangeStart w:id="3"/>
      <w:r w:rsidRPr="00B30CB0">
        <w:t xml:space="preserve">Dokumenter er legaldefinert i </w:t>
      </w:r>
      <w:proofErr w:type="spellStart"/>
      <w:r w:rsidRPr="00B30CB0">
        <w:t>fvl</w:t>
      </w:r>
      <w:proofErr w:type="spellEnd"/>
      <w:r w:rsidRPr="00B30CB0">
        <w:t xml:space="preserve">. §2 f, som en "logisk avgrenset informasjonsmengde" som er lagret </w:t>
      </w:r>
      <w:proofErr w:type="spellStart"/>
      <w:r w:rsidRPr="00B30CB0">
        <w:t>pa</w:t>
      </w:r>
      <w:proofErr w:type="spellEnd"/>
      <w:r w:rsidRPr="00B30CB0">
        <w:t xml:space="preserve">̊ et medium for senere lesing, lytting, framføring, overføring eller lignende. Det kan for eksempel være </w:t>
      </w:r>
      <w:proofErr w:type="spellStart"/>
      <w:r w:rsidRPr="00B30CB0">
        <w:t>worddokumenter</w:t>
      </w:r>
      <w:proofErr w:type="spellEnd"/>
      <w:r w:rsidRPr="00B30CB0">
        <w:t xml:space="preserve">, lydfiler, eller til og med blodprøver. </w:t>
      </w:r>
      <w:commentRangeEnd w:id="3"/>
      <w:r w:rsidR="003A4A32">
        <w:rPr>
          <w:rStyle w:val="Merknadsreferanse"/>
          <w:rFonts w:asciiTheme="minorHAnsi" w:eastAsiaTheme="minorHAnsi" w:hAnsiTheme="minorHAnsi" w:cstheme="minorBidi"/>
          <w:lang w:eastAsia="en-US"/>
        </w:rPr>
        <w:commentReference w:id="3"/>
      </w:r>
    </w:p>
    <w:p w14:paraId="71156D29" w14:textId="77777777" w:rsidR="00962C2E" w:rsidRPr="00B30CB0" w:rsidRDefault="00962C2E" w:rsidP="00B30CB0">
      <w:pPr>
        <w:pStyle w:val="NormalWeb"/>
        <w:shd w:val="clear" w:color="auto" w:fill="FFFFFF"/>
        <w:spacing w:line="360" w:lineRule="auto"/>
      </w:pPr>
      <w:r w:rsidRPr="00B30CB0">
        <w:t xml:space="preserve">To hensyn som ofte kommer i strid med hverandre er tillitshensynet og effektivitetshensynet. Grunnen til dette er at de ofte </w:t>
      </w:r>
      <w:proofErr w:type="spellStart"/>
      <w:r w:rsidRPr="00B30CB0">
        <w:t>ma</w:t>
      </w:r>
      <w:proofErr w:type="spellEnd"/>
      <w:r w:rsidRPr="00B30CB0">
        <w:t xml:space="preserve">̊ gå </w:t>
      </w:r>
      <w:proofErr w:type="spellStart"/>
      <w:r w:rsidRPr="00B30CB0">
        <w:t>pa</w:t>
      </w:r>
      <w:proofErr w:type="spellEnd"/>
      <w:r w:rsidRPr="00B30CB0">
        <w:t xml:space="preserve">̊ bekostning av hverandre. Dersom en part f.eks. krever dokumentinnsyn etter </w:t>
      </w:r>
      <w:proofErr w:type="spellStart"/>
      <w:r w:rsidRPr="00B30CB0">
        <w:t>fvl</w:t>
      </w:r>
      <w:proofErr w:type="spellEnd"/>
      <w:r w:rsidRPr="00B30CB0">
        <w:t xml:space="preserve">. §18 eller bestemmelser i </w:t>
      </w:r>
      <w:proofErr w:type="spellStart"/>
      <w:r w:rsidRPr="00B30CB0">
        <w:t>offentleglova</w:t>
      </w:r>
      <w:proofErr w:type="spellEnd"/>
      <w:r w:rsidRPr="00B30CB0">
        <w:t xml:space="preserve">, vil det ofte, særlig i store saker, være svært tidkrevende å ta ut. Det er ofte slik at </w:t>
      </w:r>
      <w:proofErr w:type="spellStart"/>
      <w:r w:rsidRPr="00B30CB0">
        <w:t>saksbehandlerene</w:t>
      </w:r>
      <w:proofErr w:type="spellEnd"/>
      <w:r w:rsidRPr="00B30CB0">
        <w:t xml:space="preserve"> har mye annet de heller skulle ha gjort, og det ene </w:t>
      </w:r>
      <w:proofErr w:type="spellStart"/>
      <w:r w:rsidRPr="00B30CB0">
        <w:t>går</w:t>
      </w:r>
      <w:proofErr w:type="spellEnd"/>
      <w:r w:rsidRPr="00B30CB0">
        <w:t xml:space="preserve"> dermed </w:t>
      </w:r>
      <w:proofErr w:type="spellStart"/>
      <w:r w:rsidRPr="00B30CB0">
        <w:t>pa</w:t>
      </w:r>
      <w:proofErr w:type="spellEnd"/>
      <w:r w:rsidRPr="00B30CB0">
        <w:t xml:space="preserve">̊ bekostning av det andre. </w:t>
      </w:r>
    </w:p>
    <w:p w14:paraId="0E6B1338" w14:textId="77777777" w:rsidR="00962C2E" w:rsidRPr="00B30CB0" w:rsidRDefault="00962C2E" w:rsidP="00B30CB0">
      <w:pPr>
        <w:pStyle w:val="NormalWeb"/>
        <w:shd w:val="clear" w:color="auto" w:fill="FFFFFF"/>
        <w:spacing w:line="360" w:lineRule="auto"/>
      </w:pPr>
      <w:r w:rsidRPr="00B30CB0">
        <w:t xml:space="preserve">Begge hensynene er svært viktige </w:t>
      </w:r>
      <w:proofErr w:type="spellStart"/>
      <w:r w:rsidRPr="00B30CB0">
        <w:t>både</w:t>
      </w:r>
      <w:proofErr w:type="spellEnd"/>
      <w:r w:rsidRPr="00B30CB0">
        <w:t xml:space="preserve"> for forvaltningen og for borgerne. Effektivitet i forvaltningen er blant annet viktig fra et økonomisk aspekt, med tanke </w:t>
      </w:r>
      <w:proofErr w:type="spellStart"/>
      <w:r w:rsidRPr="00B30CB0">
        <w:t>pa</w:t>
      </w:r>
      <w:proofErr w:type="spellEnd"/>
      <w:r w:rsidRPr="00B30CB0">
        <w:t xml:space="preserve">̊ kostnadsbesparelse. Det er </w:t>
      </w:r>
      <w:proofErr w:type="spellStart"/>
      <w:r w:rsidRPr="00B30CB0">
        <w:t>ogsa</w:t>
      </w:r>
      <w:proofErr w:type="spellEnd"/>
      <w:r w:rsidRPr="00B30CB0">
        <w:t xml:space="preserve">̊ viktig for en effektiv saksbehandling, noe som </w:t>
      </w:r>
      <w:proofErr w:type="spellStart"/>
      <w:r w:rsidRPr="00B30CB0">
        <w:t>ogsa</w:t>
      </w:r>
      <w:proofErr w:type="spellEnd"/>
      <w:r w:rsidRPr="00B30CB0">
        <w:t xml:space="preserve">̊ i svært stor grad </w:t>
      </w:r>
      <w:proofErr w:type="spellStart"/>
      <w:r w:rsidRPr="00B30CB0">
        <w:t>gangner</w:t>
      </w:r>
      <w:proofErr w:type="spellEnd"/>
      <w:r w:rsidRPr="00B30CB0">
        <w:t xml:space="preserve"> borgerne. Dette har blant annet UDI </w:t>
      </w:r>
      <w:proofErr w:type="spellStart"/>
      <w:r w:rsidRPr="00B30CB0">
        <w:t>fått</w:t>
      </w:r>
      <w:proofErr w:type="spellEnd"/>
      <w:r w:rsidRPr="00B30CB0">
        <w:t xml:space="preserve"> mye kritikk for, da mange av sakene ofte strekker seg ut i </w:t>
      </w:r>
      <w:proofErr w:type="spellStart"/>
      <w:r w:rsidRPr="00B30CB0">
        <w:t>årevis</w:t>
      </w:r>
      <w:proofErr w:type="spellEnd"/>
      <w:r w:rsidRPr="00B30CB0">
        <w:t xml:space="preserve">. Tillitshensynet er </w:t>
      </w:r>
      <w:proofErr w:type="spellStart"/>
      <w:r w:rsidRPr="00B30CB0">
        <w:t>ogsa</w:t>
      </w:r>
      <w:proofErr w:type="spellEnd"/>
      <w:r w:rsidRPr="00B30CB0">
        <w:t xml:space="preserve">̊ viktig for begge parter, da det </w:t>
      </w:r>
      <w:proofErr w:type="spellStart"/>
      <w:r w:rsidRPr="00B30CB0">
        <w:t>ma</w:t>
      </w:r>
      <w:proofErr w:type="spellEnd"/>
      <w:r w:rsidRPr="00B30CB0">
        <w:t xml:space="preserve">̊ være tillit begge veier. </w:t>
      </w:r>
    </w:p>
    <w:p w14:paraId="3CCD0351" w14:textId="77777777" w:rsidR="00962C2E" w:rsidRPr="00B30CB0" w:rsidRDefault="00962C2E" w:rsidP="00B30CB0">
      <w:pPr>
        <w:pStyle w:val="NormalWeb"/>
        <w:shd w:val="clear" w:color="auto" w:fill="FFFFFF"/>
        <w:spacing w:line="360" w:lineRule="auto"/>
      </w:pPr>
      <w:r w:rsidRPr="00B30CB0">
        <w:t xml:space="preserve">I </w:t>
      </w:r>
      <w:proofErr w:type="spellStart"/>
      <w:r w:rsidRPr="00B30CB0">
        <w:t>fvl</w:t>
      </w:r>
      <w:proofErr w:type="spellEnd"/>
      <w:r w:rsidRPr="00B30CB0">
        <w:t xml:space="preserve">. §18 har en "part rett til å gjøre seg kjent med sakens dokumenter, for </w:t>
      </w:r>
      <w:proofErr w:type="spellStart"/>
      <w:r w:rsidRPr="00B30CB0">
        <w:t>sa</w:t>
      </w:r>
      <w:proofErr w:type="spellEnd"/>
      <w:r w:rsidRPr="00B30CB0">
        <w:t xml:space="preserve">̊ vidt ikke annet følger av reglene i §§18 til 19". </w:t>
      </w:r>
    </w:p>
    <w:p w14:paraId="20050834" w14:textId="77777777" w:rsidR="00962C2E" w:rsidRPr="00B30CB0" w:rsidRDefault="00962C2E" w:rsidP="00B30CB0">
      <w:pPr>
        <w:pStyle w:val="NormalWeb"/>
        <w:shd w:val="clear" w:color="auto" w:fill="FFFFFF"/>
        <w:spacing w:line="360" w:lineRule="auto"/>
      </w:pPr>
      <w:commentRangeStart w:id="4"/>
      <w:r w:rsidRPr="00B30CB0">
        <w:t xml:space="preserve">Et av unntaksreglene sier blant annet at en part ikke har rett til å gjøre seg kjent med "organinterne dokumenter", jf. </w:t>
      </w:r>
      <w:proofErr w:type="spellStart"/>
      <w:r w:rsidRPr="00B30CB0">
        <w:t>fvl</w:t>
      </w:r>
      <w:proofErr w:type="spellEnd"/>
      <w:r w:rsidRPr="00B30CB0">
        <w:t xml:space="preserve">. §18 a. </w:t>
      </w:r>
    </w:p>
    <w:p w14:paraId="7C187B31" w14:textId="77777777" w:rsidR="00962C2E" w:rsidRPr="00B30CB0" w:rsidRDefault="00962C2E" w:rsidP="00B30CB0">
      <w:pPr>
        <w:pStyle w:val="NormalWeb"/>
        <w:shd w:val="clear" w:color="auto" w:fill="FFFFFF"/>
        <w:spacing w:line="360" w:lineRule="auto"/>
      </w:pPr>
      <w:r w:rsidRPr="00B30CB0">
        <w:t xml:space="preserve">§ 18 (2) sier </w:t>
      </w:r>
      <w:proofErr w:type="spellStart"/>
      <w:r w:rsidRPr="00B30CB0">
        <w:t>ogsa</w:t>
      </w:r>
      <w:proofErr w:type="spellEnd"/>
      <w:r w:rsidRPr="00B30CB0">
        <w:t xml:space="preserve">̊ at </w:t>
      </w:r>
      <w:proofErr w:type="spellStart"/>
      <w:r w:rsidRPr="00B30CB0">
        <w:t>når</w:t>
      </w:r>
      <w:proofErr w:type="spellEnd"/>
      <w:r w:rsidRPr="00B30CB0">
        <w:t xml:space="preserve"> det er "adgang til å gjøre unntak fra innsyn, skal forvaltningsorganet likevel vurdere å gi helt eller delvis innsyn". Innsyn bør gis "dersom hensynet til parten veier tyngre enn behovet for unntak" </w:t>
      </w:r>
    </w:p>
    <w:p w14:paraId="322C8723" w14:textId="1EA94777" w:rsidR="00962C2E" w:rsidRPr="00B30CB0" w:rsidRDefault="00962C2E" w:rsidP="00B30CB0">
      <w:pPr>
        <w:pStyle w:val="NormalWeb"/>
        <w:shd w:val="clear" w:color="auto" w:fill="FFFFFF"/>
        <w:spacing w:line="360" w:lineRule="auto"/>
      </w:pPr>
      <w:r w:rsidRPr="00B30CB0">
        <w:t xml:space="preserve">Dersom en ikke er part gjelder </w:t>
      </w:r>
      <w:proofErr w:type="spellStart"/>
      <w:r w:rsidRPr="00B30CB0">
        <w:t>regelene</w:t>
      </w:r>
      <w:proofErr w:type="spellEnd"/>
      <w:r w:rsidRPr="00B30CB0">
        <w:t xml:space="preserve"> i </w:t>
      </w:r>
      <w:proofErr w:type="spellStart"/>
      <w:r w:rsidRPr="00B30CB0">
        <w:t>offentleglova</w:t>
      </w:r>
      <w:proofErr w:type="spellEnd"/>
      <w:r w:rsidRPr="00B30CB0">
        <w:t xml:space="preserve">, spesielt §3 </w:t>
      </w:r>
      <w:proofErr w:type="spellStart"/>
      <w:r w:rsidRPr="00B30CB0">
        <w:t>ogblant</w:t>
      </w:r>
      <w:proofErr w:type="spellEnd"/>
      <w:r w:rsidRPr="00B30CB0">
        <w:t xml:space="preserve"> annet §11 om merinnsyn. </w:t>
      </w:r>
      <w:commentRangeEnd w:id="4"/>
      <w:r w:rsidR="003A4A32">
        <w:rPr>
          <w:rStyle w:val="Merknadsreferanse"/>
          <w:rFonts w:asciiTheme="minorHAnsi" w:eastAsiaTheme="minorHAnsi" w:hAnsiTheme="minorHAnsi" w:cstheme="minorBidi"/>
          <w:lang w:eastAsia="en-US"/>
        </w:rPr>
        <w:commentReference w:id="4"/>
      </w:r>
    </w:p>
    <w:p w14:paraId="4C915C42" w14:textId="77777777" w:rsidR="00962C2E" w:rsidRPr="00B30CB0" w:rsidRDefault="00962C2E" w:rsidP="00962C2E">
      <w:pPr>
        <w:rPr>
          <w:rFonts w:ascii="Times New Roman" w:hAnsi="Times New Roman" w:cs="Times New Roman"/>
          <w:color w:val="A6A6A6" w:themeColor="background1" w:themeShade="A6"/>
        </w:rPr>
      </w:pPr>
      <w:r w:rsidRPr="00B30CB0">
        <w:rPr>
          <w:rFonts w:ascii="Times New Roman" w:hAnsi="Times New Roman" w:cs="Times New Roman"/>
          <w:b/>
          <w:bCs/>
          <w:color w:val="A6A6A6" w:themeColor="background1" w:themeShade="A6"/>
        </w:rPr>
        <w:t xml:space="preserve">Del 2: </w:t>
      </w:r>
      <w:r w:rsidRPr="00B30CB0">
        <w:rPr>
          <w:rFonts w:ascii="Times New Roman" w:hAnsi="Times New Roman" w:cs="Times New Roman"/>
          <w:color w:val="A6A6A6" w:themeColor="background1" w:themeShade="A6"/>
        </w:rPr>
        <w:t>I juni 2016 stiftet Marte Kirkerud selskapet «</w:t>
      </w:r>
      <w:proofErr w:type="spellStart"/>
      <w:r w:rsidRPr="00B30CB0">
        <w:rPr>
          <w:rFonts w:ascii="Times New Roman" w:hAnsi="Times New Roman" w:cs="Times New Roman"/>
          <w:color w:val="A6A6A6" w:themeColor="background1" w:themeShade="A6"/>
        </w:rPr>
        <w:t>Bruktbilexperten</w:t>
      </w:r>
      <w:proofErr w:type="spellEnd"/>
      <w:r w:rsidRPr="00B30CB0">
        <w:rPr>
          <w:rFonts w:ascii="Times New Roman" w:hAnsi="Times New Roman" w:cs="Times New Roman"/>
          <w:color w:val="A6A6A6" w:themeColor="background1" w:themeShade="A6"/>
        </w:rPr>
        <w:t xml:space="preserve"> AS». Hun hadde helt siden hun ble ferdig med bilmekanikerlinjen på </w:t>
      </w:r>
      <w:proofErr w:type="spellStart"/>
      <w:r w:rsidRPr="00B30CB0">
        <w:rPr>
          <w:rFonts w:ascii="Times New Roman" w:hAnsi="Times New Roman" w:cs="Times New Roman"/>
          <w:color w:val="A6A6A6" w:themeColor="background1" w:themeShade="A6"/>
        </w:rPr>
        <w:t>Tastad</w:t>
      </w:r>
      <w:proofErr w:type="spellEnd"/>
      <w:r w:rsidRPr="00B30CB0">
        <w:rPr>
          <w:rFonts w:ascii="Times New Roman" w:hAnsi="Times New Roman" w:cs="Times New Roman"/>
          <w:color w:val="A6A6A6" w:themeColor="background1" w:themeShade="A6"/>
        </w:rPr>
        <w:t xml:space="preserve"> videregående skole vært flink til å sette </w:t>
      </w:r>
      <w:proofErr w:type="spellStart"/>
      <w:r w:rsidRPr="00B30CB0">
        <w:rPr>
          <w:rFonts w:ascii="Times New Roman" w:hAnsi="Times New Roman" w:cs="Times New Roman"/>
          <w:color w:val="A6A6A6" w:themeColor="background1" w:themeShade="A6"/>
        </w:rPr>
        <w:t>istand</w:t>
      </w:r>
      <w:proofErr w:type="spellEnd"/>
      <w:r w:rsidRPr="00B30CB0">
        <w:rPr>
          <w:rFonts w:ascii="Times New Roman" w:hAnsi="Times New Roman" w:cs="Times New Roman"/>
          <w:color w:val="A6A6A6" w:themeColor="background1" w:themeShade="A6"/>
        </w:rPr>
        <w:t xml:space="preserve"> kasserte biler ved hjelp av bildeler hun anskaffet rimelig på internett. Hun hadde solgt noen biler privat mens hun arbeidet som bilmekaniker i </w:t>
      </w:r>
      <w:proofErr w:type="spellStart"/>
      <w:r w:rsidRPr="00B30CB0">
        <w:rPr>
          <w:rFonts w:ascii="Times New Roman" w:hAnsi="Times New Roman" w:cs="Times New Roman"/>
          <w:color w:val="A6A6A6" w:themeColor="background1" w:themeShade="A6"/>
        </w:rPr>
        <w:t>Storevik</w:t>
      </w:r>
      <w:proofErr w:type="spellEnd"/>
      <w:r w:rsidRPr="00B30CB0">
        <w:rPr>
          <w:rFonts w:ascii="Times New Roman" w:hAnsi="Times New Roman" w:cs="Times New Roman"/>
          <w:color w:val="A6A6A6" w:themeColor="background1" w:themeShade="A6"/>
        </w:rPr>
        <w:t xml:space="preserve"> Auto AS og tenkte at dette kunne hun skape et levebrød av. Etter at hun hadde stiftet selskapet sendte hun den 4. oktober 2016 søknad om bevilling til politiet etter lov om </w:t>
      </w:r>
      <w:proofErr w:type="spellStart"/>
      <w:r w:rsidRPr="00B30CB0">
        <w:rPr>
          <w:rFonts w:ascii="Times New Roman" w:hAnsi="Times New Roman" w:cs="Times New Roman"/>
          <w:color w:val="A6A6A6" w:themeColor="background1" w:themeShade="A6"/>
        </w:rPr>
        <w:t>handelsverksemd</w:t>
      </w:r>
      <w:proofErr w:type="spellEnd"/>
      <w:r w:rsidRPr="00B30CB0">
        <w:rPr>
          <w:rFonts w:ascii="Times New Roman" w:hAnsi="Times New Roman" w:cs="Times New Roman"/>
          <w:color w:val="A6A6A6" w:themeColor="background1" w:themeShade="A6"/>
        </w:rPr>
        <w:t xml:space="preserve"> med brukte og kasserte ting (brukthandelloven) av 22. desember 1999 nr. 105. Etter lovens § 2 første ledd kan man nekte bevilling dersom det foreligger forhold som gir grunn til å frykte misbruk. Etter lovens § 4 er det gitt en forskrift til loven som har nærmere regler om saksbehandlingen i kapittel 2. Brukthandelforskriften kapittel 2 er vedlagt.</w:t>
      </w:r>
    </w:p>
    <w:p w14:paraId="641CF905" w14:textId="77777777" w:rsidR="00962C2E" w:rsidRPr="00B30CB0" w:rsidRDefault="00962C2E" w:rsidP="00962C2E">
      <w:pPr>
        <w:rPr>
          <w:rFonts w:ascii="Times New Roman" w:hAnsi="Times New Roman" w:cs="Times New Roman"/>
          <w:color w:val="A6A6A6" w:themeColor="background1" w:themeShade="A6"/>
        </w:rPr>
      </w:pPr>
    </w:p>
    <w:p w14:paraId="4D8B9439" w14:textId="77777777" w:rsidR="0081335F" w:rsidRPr="00B30CB0" w:rsidRDefault="00962C2E" w:rsidP="00962C2E">
      <w:pPr>
        <w:rPr>
          <w:rFonts w:ascii="Times New Roman" w:hAnsi="Times New Roman" w:cs="Times New Roman"/>
          <w:color w:val="A6A6A6" w:themeColor="background1" w:themeShade="A6"/>
        </w:rPr>
      </w:pPr>
      <w:r w:rsidRPr="00B30CB0">
        <w:rPr>
          <w:rFonts w:ascii="Times New Roman" w:hAnsi="Times New Roman" w:cs="Times New Roman"/>
          <w:color w:val="A6A6A6" w:themeColor="background1" w:themeShade="A6"/>
        </w:rPr>
        <w:t xml:space="preserve">Søknaden ble sendt til </w:t>
      </w:r>
      <w:proofErr w:type="spellStart"/>
      <w:r w:rsidRPr="00B30CB0">
        <w:rPr>
          <w:rFonts w:ascii="Times New Roman" w:hAnsi="Times New Roman" w:cs="Times New Roman"/>
          <w:color w:val="A6A6A6" w:themeColor="background1" w:themeShade="A6"/>
        </w:rPr>
        <w:t>Tastad</w:t>
      </w:r>
      <w:proofErr w:type="spellEnd"/>
      <w:r w:rsidRPr="00B30CB0">
        <w:rPr>
          <w:rFonts w:ascii="Times New Roman" w:hAnsi="Times New Roman" w:cs="Times New Roman"/>
          <w:color w:val="A6A6A6" w:themeColor="background1" w:themeShade="A6"/>
        </w:rPr>
        <w:t xml:space="preserve"> politikammer som innhentet utskrift fra straffe- og bøteregisteret på Marte Kirkerud. Det </w:t>
      </w:r>
      <w:proofErr w:type="gramStart"/>
      <w:r w:rsidRPr="00B30CB0">
        <w:rPr>
          <w:rFonts w:ascii="Times New Roman" w:hAnsi="Times New Roman" w:cs="Times New Roman"/>
          <w:color w:val="A6A6A6" w:themeColor="background1" w:themeShade="A6"/>
        </w:rPr>
        <w:t>fremkom</w:t>
      </w:r>
      <w:proofErr w:type="gramEnd"/>
      <w:r w:rsidRPr="00B30CB0">
        <w:rPr>
          <w:rFonts w:ascii="Times New Roman" w:hAnsi="Times New Roman" w:cs="Times New Roman"/>
          <w:color w:val="A6A6A6" w:themeColor="background1" w:themeShade="A6"/>
        </w:rPr>
        <w:t xml:space="preserve"> av utskriften at hun for to år siden hadde fått en fartsbot for å ha kjørt i 100 km i 80-sone. Videre hadde hun fått en betinget dom for 9 ½ år siden for bruk av en mindre dose kokain på en fest. Til sist hadde hun en </w:t>
      </w:r>
      <w:proofErr w:type="spellStart"/>
      <w:r w:rsidRPr="00B30CB0">
        <w:rPr>
          <w:rFonts w:ascii="Times New Roman" w:hAnsi="Times New Roman" w:cs="Times New Roman"/>
          <w:color w:val="A6A6A6" w:themeColor="background1" w:themeShade="A6"/>
        </w:rPr>
        <w:t>samfunnsstraffdom</w:t>
      </w:r>
      <w:proofErr w:type="spellEnd"/>
      <w:r w:rsidRPr="00B30CB0">
        <w:rPr>
          <w:rFonts w:ascii="Times New Roman" w:hAnsi="Times New Roman" w:cs="Times New Roman"/>
          <w:color w:val="A6A6A6" w:themeColor="background1" w:themeShade="A6"/>
        </w:rPr>
        <w:t xml:space="preserve"> på seg for 7 år siden for å ha spyttet på en polititjenestemann da hun hadde vært ute på byen en lørdag kveld og blitt nokså beruset.</w:t>
      </w:r>
    </w:p>
    <w:p w14:paraId="79A01445" w14:textId="77777777" w:rsidR="0081335F" w:rsidRPr="00B30CB0" w:rsidRDefault="0081335F" w:rsidP="00962C2E">
      <w:pPr>
        <w:rPr>
          <w:rFonts w:ascii="Times New Roman" w:hAnsi="Times New Roman" w:cs="Times New Roman"/>
          <w:color w:val="A6A6A6" w:themeColor="background1" w:themeShade="A6"/>
        </w:rPr>
      </w:pPr>
    </w:p>
    <w:p w14:paraId="01A206D2" w14:textId="77777777" w:rsidR="0081335F" w:rsidRPr="00B30CB0" w:rsidRDefault="00962C2E" w:rsidP="00962C2E">
      <w:pPr>
        <w:rPr>
          <w:rFonts w:ascii="Times New Roman" w:hAnsi="Times New Roman" w:cs="Times New Roman"/>
          <w:color w:val="A6A6A6" w:themeColor="background1" w:themeShade="A6"/>
        </w:rPr>
      </w:pPr>
      <w:r w:rsidRPr="00B30CB0">
        <w:rPr>
          <w:rFonts w:ascii="Times New Roman" w:hAnsi="Times New Roman" w:cs="Times New Roman"/>
          <w:color w:val="A6A6A6" w:themeColor="background1" w:themeShade="A6"/>
        </w:rPr>
        <w:t>Saksbehandler for søknaden var Lars Holm, en nyansatt tjenestemann som var aktivt medlem av Lov og orden-partiet. Partiet hadde programfestet at man måtte øke straffene for kriminalitet og innskjerpe rutinene for ulike bevillinger. Holm hadde på landsmøtet i partiet gått tatt til orde for at man burde gå enda lenger og kreve plettfri vandel for å få ulike bevillinger som skjenkebevilling, drosjeløyve osv. Han hadde ikke nevnt løyver til brukthandel særskilt. Da han fikk søknaden fra Marte Kirkerud innstilte han på at søknaden måtte avslås pga. tidligere straffbare forhold.</w:t>
      </w:r>
    </w:p>
    <w:p w14:paraId="671D3E51" w14:textId="77777777" w:rsidR="0081335F" w:rsidRPr="00B30CB0" w:rsidRDefault="0081335F" w:rsidP="00962C2E">
      <w:pPr>
        <w:rPr>
          <w:rFonts w:ascii="Times New Roman" w:hAnsi="Times New Roman" w:cs="Times New Roman"/>
          <w:color w:val="A6A6A6" w:themeColor="background1" w:themeShade="A6"/>
        </w:rPr>
      </w:pPr>
    </w:p>
    <w:p w14:paraId="7AD8B251" w14:textId="77777777" w:rsidR="0081335F" w:rsidRPr="00B30CB0" w:rsidRDefault="00962C2E" w:rsidP="00962C2E">
      <w:pPr>
        <w:rPr>
          <w:rFonts w:ascii="Times New Roman" w:hAnsi="Times New Roman" w:cs="Times New Roman"/>
          <w:color w:val="A6A6A6" w:themeColor="background1" w:themeShade="A6"/>
        </w:rPr>
      </w:pPr>
      <w:r w:rsidRPr="00B30CB0">
        <w:rPr>
          <w:rFonts w:ascii="Times New Roman" w:hAnsi="Times New Roman" w:cs="Times New Roman"/>
          <w:color w:val="A6A6A6" w:themeColor="background1" w:themeShade="A6"/>
        </w:rPr>
        <w:t>Avdelingslederen til Lars Holm, Peder Ås, var god jaktkompis til Marte Kirkeruds far. De hadde nylig vært på elgjakt sammen, og Marte Kirkeruds far hadde snakket mye om datteren sin og planene hennes om å starte bilforretningen. Lars Holm visste hvor dyktig Marte Kirkerud var som bilmekaniker idet hun tidligere hadde reparert bilen hans og funnet ut av ting som ikke virket, som andre bilmekanikere ikke hadde funnet løsninger på. Han ville gjerne hjelpe Marte Kirkerud og da han så Lars Holms innstilling til vedtak, bestemte han seg for å høre nærmere hvorfor Lars Holm ville avslå søknaden. Han sendte en e-post til Lars Holm og ba om en nærmere begrunnelse. Lars Holm besvarte e-posten og i svaret hans kom det frem mer utfyllende informasjon om grunnlaget for de tidligere straffedommene. Blant annet ble det opplyst at polititjenestemannen som hadde blitt spyttet på, var Peder Ås sin svigersønn. Svigersønnen hadde på bakgrunn av episoden fått en psykisk knekk og blitt behandlet for PTSD i et års tid deretter. Peder Ås som visste hvor mye svigersønnen hadde strevd med å komme seg tilbake i jobb etter episoden, bestemte seg på bakgrunn av det for å støtte Lars Holms innstilling til vedtak. Søknaden ble dermed avslått ved vedtak av 20. februar 2017.</w:t>
      </w:r>
    </w:p>
    <w:p w14:paraId="696B893D" w14:textId="77777777" w:rsidR="0081335F" w:rsidRPr="00B30CB0" w:rsidRDefault="0081335F" w:rsidP="00962C2E">
      <w:pPr>
        <w:rPr>
          <w:rFonts w:ascii="Times New Roman" w:hAnsi="Times New Roman" w:cs="Times New Roman"/>
          <w:color w:val="A6A6A6" w:themeColor="background1" w:themeShade="A6"/>
        </w:rPr>
      </w:pPr>
    </w:p>
    <w:p w14:paraId="7A9A129E" w14:textId="3E84606B" w:rsidR="0081335F" w:rsidRPr="00B30CB0" w:rsidRDefault="00962C2E" w:rsidP="00962C2E">
      <w:pPr>
        <w:rPr>
          <w:rFonts w:ascii="Times New Roman" w:hAnsi="Times New Roman" w:cs="Times New Roman"/>
          <w:b/>
          <w:bCs/>
          <w:color w:val="A6A6A6" w:themeColor="background1" w:themeShade="A6"/>
        </w:rPr>
      </w:pPr>
      <w:r w:rsidRPr="00B30CB0">
        <w:rPr>
          <w:rFonts w:ascii="Times New Roman" w:hAnsi="Times New Roman" w:cs="Times New Roman"/>
          <w:b/>
          <w:bCs/>
          <w:color w:val="A6A6A6" w:themeColor="background1" w:themeShade="A6"/>
        </w:rPr>
        <w:t>Spørsmål 1:</w:t>
      </w:r>
      <w:r w:rsidR="0081335F" w:rsidRPr="00B30CB0">
        <w:rPr>
          <w:rFonts w:ascii="Times New Roman" w:hAnsi="Times New Roman" w:cs="Times New Roman"/>
          <w:b/>
          <w:bCs/>
          <w:color w:val="A6A6A6" w:themeColor="background1" w:themeShade="A6"/>
        </w:rPr>
        <w:t xml:space="preserve"> </w:t>
      </w:r>
      <w:r w:rsidRPr="00B30CB0">
        <w:rPr>
          <w:rFonts w:ascii="Times New Roman" w:hAnsi="Times New Roman" w:cs="Times New Roman"/>
          <w:color w:val="A6A6A6" w:themeColor="background1" w:themeShade="A6"/>
        </w:rPr>
        <w:t>Var Lars Holm inhabil?</w:t>
      </w:r>
    </w:p>
    <w:p w14:paraId="2137550F" w14:textId="77777777" w:rsidR="0081335F" w:rsidRPr="00B30CB0" w:rsidRDefault="0081335F" w:rsidP="0081335F">
      <w:pPr>
        <w:pStyle w:val="NormalWeb"/>
        <w:shd w:val="clear" w:color="auto" w:fill="FFFFFF"/>
        <w:spacing w:line="360" w:lineRule="auto"/>
      </w:pPr>
      <w:proofErr w:type="spellStart"/>
      <w:r w:rsidRPr="00B30CB0">
        <w:t>Spørsmål</w:t>
      </w:r>
      <w:proofErr w:type="spellEnd"/>
      <w:r w:rsidRPr="00B30CB0">
        <w:t xml:space="preserve"> 1)</w:t>
      </w:r>
    </w:p>
    <w:p w14:paraId="3B5E7C54" w14:textId="77777777" w:rsidR="0081335F" w:rsidRPr="00B30CB0" w:rsidRDefault="0081335F" w:rsidP="0081335F">
      <w:pPr>
        <w:pStyle w:val="NormalWeb"/>
        <w:shd w:val="clear" w:color="auto" w:fill="FFFFFF"/>
        <w:spacing w:line="360" w:lineRule="auto"/>
      </w:pPr>
      <w:r w:rsidRPr="00B30CB0">
        <w:t>Den overordnede problemstillingen er om Lars Holm var inhabil.</w:t>
      </w:r>
    </w:p>
    <w:p w14:paraId="03435AA6" w14:textId="047FF173" w:rsidR="0081335F" w:rsidRPr="00B30CB0" w:rsidRDefault="0081335F" w:rsidP="0081335F">
      <w:pPr>
        <w:pStyle w:val="NormalWeb"/>
        <w:shd w:val="clear" w:color="auto" w:fill="FFFFFF"/>
        <w:spacing w:line="360" w:lineRule="auto"/>
      </w:pPr>
      <w:commentRangeStart w:id="5"/>
      <w:r w:rsidRPr="00B30CB0">
        <w:t xml:space="preserve">Det primære rettslige grunnlaget er forvaltningsloven (heretter </w:t>
      </w:r>
      <w:proofErr w:type="spellStart"/>
      <w:r w:rsidRPr="00B30CB0">
        <w:t>fvl</w:t>
      </w:r>
      <w:proofErr w:type="spellEnd"/>
      <w:proofErr w:type="gramStart"/>
      <w:r w:rsidRPr="00B30CB0">
        <w:t>.)§</w:t>
      </w:r>
      <w:proofErr w:type="gramEnd"/>
      <w:r w:rsidRPr="00B30CB0">
        <w:t xml:space="preserve">6 (2). </w:t>
      </w:r>
    </w:p>
    <w:p w14:paraId="49F9397E" w14:textId="0A627702" w:rsidR="0081335F" w:rsidRPr="00B30CB0" w:rsidRDefault="0081335F" w:rsidP="0081335F">
      <w:pPr>
        <w:pStyle w:val="NormalWeb"/>
        <w:shd w:val="clear" w:color="auto" w:fill="FFFFFF"/>
        <w:spacing w:line="360" w:lineRule="auto"/>
      </w:pPr>
      <w:r w:rsidRPr="00B30CB0">
        <w:t xml:space="preserve">Forvaltningsloven kommer til anvendelse for den "virksomhet" som "drives av forvaltningsorganer". Som "forvaltningsorganer" regnes "et hvert organ for stat eller kommune", jf. </w:t>
      </w:r>
      <w:proofErr w:type="spellStart"/>
      <w:r w:rsidRPr="00B30CB0">
        <w:t>fvl</w:t>
      </w:r>
      <w:proofErr w:type="spellEnd"/>
      <w:r w:rsidRPr="00B30CB0">
        <w:t xml:space="preserve">. §1. </w:t>
      </w:r>
      <w:proofErr w:type="spellStart"/>
      <w:r w:rsidRPr="00B30CB0">
        <w:t>Tastad</w:t>
      </w:r>
      <w:proofErr w:type="spellEnd"/>
      <w:r w:rsidRPr="00B30CB0">
        <w:t xml:space="preserve"> politikammer er tydelig et "organ for stat eller kommune", jf. </w:t>
      </w:r>
      <w:proofErr w:type="spellStart"/>
      <w:r w:rsidRPr="00B30CB0">
        <w:t>fvl</w:t>
      </w:r>
      <w:proofErr w:type="spellEnd"/>
      <w:r w:rsidRPr="00B30CB0">
        <w:t xml:space="preserve">. §1 </w:t>
      </w:r>
      <w:r w:rsidR="007B5E33">
        <w:t xml:space="preserve"> </w:t>
      </w:r>
    </w:p>
    <w:p w14:paraId="791F7089" w14:textId="77777777" w:rsidR="0081335F" w:rsidRPr="00B30CB0" w:rsidRDefault="0081335F" w:rsidP="0081335F">
      <w:pPr>
        <w:pStyle w:val="NormalWeb"/>
        <w:shd w:val="clear" w:color="auto" w:fill="FFFFFF"/>
        <w:spacing w:line="360" w:lineRule="auto"/>
      </w:pPr>
      <w:r w:rsidRPr="00B30CB0">
        <w:t xml:space="preserve">Forvaltningsloven kommer dermed til anvendelse. </w:t>
      </w:r>
      <w:commentRangeEnd w:id="5"/>
      <w:r w:rsidR="006432C7">
        <w:rPr>
          <w:rStyle w:val="Merknadsreferanse"/>
          <w:rFonts w:asciiTheme="minorHAnsi" w:eastAsiaTheme="minorHAnsi" w:hAnsiTheme="minorHAnsi" w:cstheme="minorBidi"/>
          <w:lang w:eastAsia="en-US"/>
        </w:rPr>
        <w:commentReference w:id="5"/>
      </w:r>
    </w:p>
    <w:p w14:paraId="462D3FD7" w14:textId="7E7C3B93" w:rsidR="0081335F" w:rsidRPr="00B30CB0" w:rsidRDefault="0081335F" w:rsidP="0081335F">
      <w:pPr>
        <w:pStyle w:val="NormalWeb"/>
        <w:shd w:val="clear" w:color="auto" w:fill="FFFFFF"/>
        <w:spacing w:line="360" w:lineRule="auto"/>
      </w:pPr>
      <w:commentRangeStart w:id="6"/>
      <w:r w:rsidRPr="00B30CB0">
        <w:t xml:space="preserve">Habilitetskravene er listet opp i </w:t>
      </w:r>
      <w:proofErr w:type="spellStart"/>
      <w:r w:rsidRPr="00B30CB0">
        <w:t>fvl</w:t>
      </w:r>
      <w:proofErr w:type="spellEnd"/>
      <w:r w:rsidRPr="00B30CB0">
        <w:t xml:space="preserve">. §6, i kapittel 2, "Om ugildhet". </w:t>
      </w:r>
    </w:p>
    <w:p w14:paraId="50F6EF8D" w14:textId="77777777" w:rsidR="0081335F" w:rsidRPr="00B30CB0" w:rsidRDefault="0081335F" w:rsidP="0081335F">
      <w:pPr>
        <w:pStyle w:val="NormalWeb"/>
        <w:shd w:val="clear" w:color="auto" w:fill="FFFFFF"/>
        <w:spacing w:line="360" w:lineRule="auto"/>
      </w:pPr>
      <w:r w:rsidRPr="00B30CB0">
        <w:t xml:space="preserve">Et av </w:t>
      </w:r>
      <w:proofErr w:type="spellStart"/>
      <w:r w:rsidRPr="00B30CB0">
        <w:t>inngangsvilkårene</w:t>
      </w:r>
      <w:proofErr w:type="spellEnd"/>
      <w:r w:rsidRPr="00B30CB0">
        <w:t xml:space="preserve"> i </w:t>
      </w:r>
      <w:proofErr w:type="spellStart"/>
      <w:r w:rsidRPr="00B30CB0">
        <w:t>fvl</w:t>
      </w:r>
      <w:proofErr w:type="spellEnd"/>
      <w:r w:rsidRPr="00B30CB0">
        <w:t xml:space="preserve">. §6 (1) er at det </w:t>
      </w:r>
      <w:proofErr w:type="spellStart"/>
      <w:r w:rsidRPr="00B30CB0">
        <w:t>ma</w:t>
      </w:r>
      <w:proofErr w:type="spellEnd"/>
      <w:r w:rsidRPr="00B30CB0">
        <w:t xml:space="preserve">̊ være tale om en "offentlig tjenestemann". </w:t>
      </w:r>
    </w:p>
    <w:p w14:paraId="2C50C2E6" w14:textId="77777777" w:rsidR="0081335F" w:rsidRPr="00B30CB0" w:rsidRDefault="0081335F" w:rsidP="0081335F">
      <w:pPr>
        <w:pStyle w:val="NormalWeb"/>
        <w:shd w:val="clear" w:color="auto" w:fill="FFFFFF"/>
        <w:spacing w:line="360" w:lineRule="auto"/>
      </w:pPr>
      <w:proofErr w:type="spellStart"/>
      <w:r w:rsidRPr="00B30CB0">
        <w:t>Spørsmålet</w:t>
      </w:r>
      <w:proofErr w:type="spellEnd"/>
      <w:r w:rsidRPr="00B30CB0">
        <w:t xml:space="preserve"> er om Lars Holm er en "offentlig tjenestemann"? </w:t>
      </w:r>
      <w:commentRangeEnd w:id="6"/>
      <w:r w:rsidR="00162AD5">
        <w:rPr>
          <w:rStyle w:val="Merknadsreferanse"/>
          <w:rFonts w:asciiTheme="minorHAnsi" w:eastAsiaTheme="minorHAnsi" w:hAnsiTheme="minorHAnsi" w:cstheme="minorBidi"/>
          <w:lang w:eastAsia="en-US"/>
        </w:rPr>
        <w:commentReference w:id="6"/>
      </w:r>
    </w:p>
    <w:p w14:paraId="3151C0C1" w14:textId="1967F8AC" w:rsidR="0081335F" w:rsidRPr="00B30CB0" w:rsidRDefault="0081335F" w:rsidP="0081335F">
      <w:pPr>
        <w:pStyle w:val="NormalWeb"/>
        <w:shd w:val="clear" w:color="auto" w:fill="FFFFFF"/>
        <w:spacing w:line="360" w:lineRule="auto"/>
      </w:pPr>
      <w:r w:rsidRPr="00B30CB0">
        <w:t xml:space="preserve">"Offentlig tjenestemann" er legaldefinert i </w:t>
      </w:r>
      <w:proofErr w:type="spellStart"/>
      <w:r w:rsidRPr="00B30CB0">
        <w:t>fvl</w:t>
      </w:r>
      <w:proofErr w:type="spellEnd"/>
      <w:r w:rsidRPr="00B30CB0">
        <w:t xml:space="preserve">. §2 første ledd, d, som en som er "ansatt i statens eller kommunens tjeneste" </w:t>
      </w:r>
      <w:r w:rsidR="007F7EC1">
        <w:t xml:space="preserve"> </w:t>
      </w:r>
    </w:p>
    <w:p w14:paraId="285C85BB" w14:textId="77777777" w:rsidR="0081335F" w:rsidRPr="00B30CB0" w:rsidRDefault="0081335F" w:rsidP="0081335F">
      <w:pPr>
        <w:pStyle w:val="NormalWeb"/>
        <w:shd w:val="clear" w:color="auto" w:fill="FFFFFF"/>
        <w:spacing w:line="360" w:lineRule="auto"/>
      </w:pPr>
      <w:commentRangeStart w:id="7"/>
      <w:r w:rsidRPr="00B30CB0">
        <w:t xml:space="preserve">Det er </w:t>
      </w:r>
      <w:proofErr w:type="spellStart"/>
      <w:r w:rsidRPr="00B30CB0">
        <w:t>pa</w:t>
      </w:r>
      <w:proofErr w:type="spellEnd"/>
      <w:r w:rsidRPr="00B30CB0">
        <w:t xml:space="preserve">̊ det rene at en saksbehandler i politikammeret er en offentlig tjenestemann, og det </w:t>
      </w:r>
      <w:proofErr w:type="spellStart"/>
      <w:r w:rsidRPr="00B30CB0">
        <w:t>fremgår</w:t>
      </w:r>
      <w:proofErr w:type="spellEnd"/>
      <w:r w:rsidRPr="00B30CB0">
        <w:t xml:space="preserve"> </w:t>
      </w:r>
      <w:proofErr w:type="spellStart"/>
      <w:r w:rsidRPr="00B30CB0">
        <w:t>ogsa</w:t>
      </w:r>
      <w:proofErr w:type="spellEnd"/>
      <w:r w:rsidRPr="00B30CB0">
        <w:t xml:space="preserve">̊ av faktum at han er en "tjenestemann". </w:t>
      </w:r>
      <w:commentRangeEnd w:id="7"/>
      <w:r w:rsidR="00162AD5">
        <w:rPr>
          <w:rStyle w:val="Merknadsreferanse"/>
          <w:rFonts w:asciiTheme="minorHAnsi" w:eastAsiaTheme="minorHAnsi" w:hAnsiTheme="minorHAnsi" w:cstheme="minorBidi"/>
          <w:lang w:eastAsia="en-US"/>
        </w:rPr>
        <w:commentReference w:id="7"/>
      </w:r>
    </w:p>
    <w:p w14:paraId="008313B4" w14:textId="77777777" w:rsidR="0081335F" w:rsidRPr="00B30CB0" w:rsidRDefault="0081335F" w:rsidP="0081335F">
      <w:pPr>
        <w:pStyle w:val="NormalWeb"/>
        <w:shd w:val="clear" w:color="auto" w:fill="FFFFFF"/>
        <w:spacing w:line="360" w:lineRule="auto"/>
      </w:pPr>
      <w:r w:rsidRPr="00B30CB0">
        <w:t xml:space="preserve">Lars Holm er en "offentlig tjenestemann". </w:t>
      </w:r>
    </w:p>
    <w:p w14:paraId="3F979FC8" w14:textId="77777777" w:rsidR="0081335F" w:rsidRPr="00B30CB0" w:rsidRDefault="0081335F" w:rsidP="0081335F">
      <w:pPr>
        <w:pStyle w:val="NormalWeb"/>
        <w:shd w:val="clear" w:color="auto" w:fill="FFFFFF"/>
        <w:spacing w:line="360" w:lineRule="auto"/>
      </w:pPr>
      <w:r w:rsidRPr="00B30CB0">
        <w:t xml:space="preserve">En tjenestemann er bare inhabil dersom han er med </w:t>
      </w:r>
      <w:proofErr w:type="spellStart"/>
      <w:r w:rsidRPr="00B30CB0">
        <w:t>pa</w:t>
      </w:r>
      <w:proofErr w:type="spellEnd"/>
      <w:r w:rsidRPr="00B30CB0">
        <w:t xml:space="preserve">̊ å "tilrettelegge grunnlaget for" eller er med </w:t>
      </w:r>
      <w:proofErr w:type="spellStart"/>
      <w:r w:rsidRPr="00B30CB0">
        <w:t>pa</w:t>
      </w:r>
      <w:proofErr w:type="spellEnd"/>
      <w:r w:rsidRPr="00B30CB0">
        <w:t xml:space="preserve">̊ å "treffe avgjørelse", jf. </w:t>
      </w:r>
      <w:proofErr w:type="spellStart"/>
      <w:r w:rsidRPr="00B30CB0">
        <w:t>fvl</w:t>
      </w:r>
      <w:proofErr w:type="spellEnd"/>
      <w:r w:rsidRPr="00B30CB0">
        <w:t xml:space="preserve">. §6 (2). </w:t>
      </w:r>
      <w:commentRangeStart w:id="8"/>
      <w:r w:rsidRPr="00B30CB0">
        <w:t xml:space="preserve">Dette </w:t>
      </w:r>
      <w:proofErr w:type="spellStart"/>
      <w:r w:rsidRPr="00B30CB0">
        <w:t>vilkåret</w:t>
      </w:r>
      <w:proofErr w:type="spellEnd"/>
      <w:r w:rsidRPr="00B30CB0">
        <w:t xml:space="preserve"> er kumulativt, og det er dermed bare et av de som </w:t>
      </w:r>
      <w:proofErr w:type="spellStart"/>
      <w:r w:rsidRPr="00B30CB0">
        <w:t>ma</w:t>
      </w:r>
      <w:proofErr w:type="spellEnd"/>
      <w:r w:rsidRPr="00B30CB0">
        <w:t xml:space="preserve">̊ være oppfylt. </w:t>
      </w:r>
      <w:commentRangeEnd w:id="8"/>
      <w:r w:rsidR="00C87FB6">
        <w:rPr>
          <w:rStyle w:val="Merknadsreferanse"/>
          <w:rFonts w:asciiTheme="minorHAnsi" w:eastAsiaTheme="minorHAnsi" w:hAnsiTheme="minorHAnsi" w:cstheme="minorBidi"/>
          <w:lang w:eastAsia="en-US"/>
        </w:rPr>
        <w:commentReference w:id="8"/>
      </w:r>
    </w:p>
    <w:p w14:paraId="36D988C2" w14:textId="77777777" w:rsidR="0081335F" w:rsidRPr="00B30CB0" w:rsidRDefault="0081335F" w:rsidP="0081335F">
      <w:pPr>
        <w:pStyle w:val="NormalWeb"/>
        <w:shd w:val="clear" w:color="auto" w:fill="FFFFFF"/>
        <w:spacing w:line="360" w:lineRule="auto"/>
      </w:pPr>
      <w:r w:rsidRPr="00B30CB0">
        <w:t xml:space="preserve">Videre er </w:t>
      </w:r>
      <w:proofErr w:type="spellStart"/>
      <w:r w:rsidRPr="00B30CB0">
        <w:t>spørsmålet</w:t>
      </w:r>
      <w:proofErr w:type="spellEnd"/>
      <w:r w:rsidRPr="00B30CB0">
        <w:t xml:space="preserve"> om Lars Holm har "tilrettelagt for en avgjørelse"? </w:t>
      </w:r>
    </w:p>
    <w:p w14:paraId="52605C42" w14:textId="77777777" w:rsidR="0081335F" w:rsidRPr="00B30CB0" w:rsidRDefault="0081335F" w:rsidP="0081335F">
      <w:pPr>
        <w:pStyle w:val="NormalWeb"/>
        <w:shd w:val="clear" w:color="auto" w:fill="FFFFFF"/>
        <w:spacing w:line="360" w:lineRule="auto"/>
      </w:pPr>
      <w:r w:rsidRPr="00B30CB0">
        <w:t xml:space="preserve">En saksbehandler som behandler en søknad er tydelig med </w:t>
      </w:r>
      <w:proofErr w:type="spellStart"/>
      <w:r w:rsidRPr="00B30CB0">
        <w:t>pa</w:t>
      </w:r>
      <w:proofErr w:type="spellEnd"/>
      <w:r w:rsidRPr="00B30CB0">
        <w:t xml:space="preserve">̊ å "tilrettelegge for en avgjørelse", jf. </w:t>
      </w:r>
      <w:proofErr w:type="spellStart"/>
      <w:r w:rsidRPr="00B30CB0">
        <w:t>fvl</w:t>
      </w:r>
      <w:proofErr w:type="spellEnd"/>
      <w:r w:rsidRPr="00B30CB0">
        <w:t xml:space="preserve"> §6. </w:t>
      </w:r>
    </w:p>
    <w:p w14:paraId="55C02B63" w14:textId="77777777" w:rsidR="0081335F" w:rsidRPr="00B30CB0" w:rsidRDefault="0081335F" w:rsidP="0081335F">
      <w:pPr>
        <w:pStyle w:val="NormalWeb"/>
        <w:shd w:val="clear" w:color="auto" w:fill="FFFFFF"/>
        <w:spacing w:line="360" w:lineRule="auto"/>
      </w:pPr>
      <w:r w:rsidRPr="00B30CB0">
        <w:t xml:space="preserve">Lars Holm har vært med å tilrettelegge for en avgjørelse. </w:t>
      </w:r>
    </w:p>
    <w:p w14:paraId="484D65E2" w14:textId="77777777" w:rsidR="0081335F" w:rsidRPr="00B30CB0" w:rsidRDefault="0081335F" w:rsidP="0081335F">
      <w:pPr>
        <w:pStyle w:val="NormalWeb"/>
        <w:shd w:val="clear" w:color="auto" w:fill="FFFFFF"/>
        <w:spacing w:line="360" w:lineRule="auto"/>
      </w:pPr>
      <w:r w:rsidRPr="00B30CB0">
        <w:t xml:space="preserve">Ingen av de automatiske inhabilitetsreglene i første ledd gjør seg gjeldene her, og en </w:t>
      </w:r>
      <w:proofErr w:type="spellStart"/>
      <w:r w:rsidRPr="00B30CB0">
        <w:t>ma</w:t>
      </w:r>
      <w:proofErr w:type="spellEnd"/>
      <w:r w:rsidRPr="00B30CB0">
        <w:t xml:space="preserve">̊ se videre til annet ledd. </w:t>
      </w:r>
    </w:p>
    <w:p w14:paraId="0DD74AAF" w14:textId="77777777" w:rsidR="00B30CB0" w:rsidRDefault="0081335F" w:rsidP="0081335F">
      <w:pPr>
        <w:pStyle w:val="NormalWeb"/>
        <w:shd w:val="clear" w:color="auto" w:fill="FFFFFF"/>
        <w:spacing w:line="360" w:lineRule="auto"/>
      </w:pPr>
      <w:commentRangeStart w:id="9"/>
      <w:r w:rsidRPr="00B30CB0">
        <w:t xml:space="preserve">Han er </w:t>
      </w:r>
      <w:proofErr w:type="spellStart"/>
      <w:r w:rsidRPr="00B30CB0">
        <w:t>ogsa</w:t>
      </w:r>
      <w:proofErr w:type="spellEnd"/>
      <w:r w:rsidRPr="00B30CB0">
        <w:t xml:space="preserve">̊ inhabil dersom det foreligger "særegne forhold" som er "egnet til å svekke tilliten". </w:t>
      </w:r>
      <w:commentRangeEnd w:id="9"/>
      <w:r w:rsidR="00C87FB6">
        <w:rPr>
          <w:rStyle w:val="Merknadsreferanse"/>
          <w:rFonts w:asciiTheme="minorHAnsi" w:eastAsiaTheme="minorHAnsi" w:hAnsiTheme="minorHAnsi" w:cstheme="minorBidi"/>
          <w:lang w:eastAsia="en-US"/>
        </w:rPr>
        <w:commentReference w:id="9"/>
      </w:r>
    </w:p>
    <w:p w14:paraId="594912A9" w14:textId="3EDBB5B9" w:rsidR="0081335F" w:rsidRPr="00B30CB0" w:rsidRDefault="0081335F" w:rsidP="0081335F">
      <w:pPr>
        <w:pStyle w:val="NormalWeb"/>
        <w:shd w:val="clear" w:color="auto" w:fill="FFFFFF"/>
        <w:spacing w:line="360" w:lineRule="auto"/>
      </w:pPr>
      <w:commentRangeStart w:id="10"/>
      <w:proofErr w:type="spellStart"/>
      <w:r w:rsidRPr="00B30CB0">
        <w:t>Spørsmålet</w:t>
      </w:r>
      <w:proofErr w:type="spellEnd"/>
      <w:r w:rsidRPr="00B30CB0">
        <w:t xml:space="preserve"> er om det foreligger "særegne forhold"? </w:t>
      </w:r>
      <w:commentRangeEnd w:id="10"/>
      <w:r w:rsidR="006D4AC4">
        <w:rPr>
          <w:rStyle w:val="Merknadsreferanse"/>
          <w:rFonts w:asciiTheme="minorHAnsi" w:eastAsiaTheme="minorHAnsi" w:hAnsiTheme="minorHAnsi" w:cstheme="minorBidi"/>
          <w:lang w:eastAsia="en-US"/>
        </w:rPr>
        <w:commentReference w:id="10"/>
      </w:r>
    </w:p>
    <w:p w14:paraId="635DD3EE" w14:textId="77777777" w:rsidR="0081335F" w:rsidRPr="00B30CB0" w:rsidRDefault="0081335F" w:rsidP="0081335F">
      <w:pPr>
        <w:pStyle w:val="NormalWeb"/>
        <w:shd w:val="clear" w:color="auto" w:fill="FFFFFF"/>
        <w:spacing w:line="360" w:lineRule="auto"/>
      </w:pPr>
      <w:commentRangeStart w:id="11"/>
      <w:r w:rsidRPr="00B30CB0">
        <w:t>Sivilombudsmannen</w:t>
      </w:r>
      <w:commentRangeEnd w:id="11"/>
      <w:r w:rsidR="00457554">
        <w:rPr>
          <w:rStyle w:val="Merknadsreferanse"/>
          <w:rFonts w:asciiTheme="minorHAnsi" w:eastAsiaTheme="minorHAnsi" w:hAnsiTheme="minorHAnsi" w:cstheme="minorBidi"/>
          <w:lang w:eastAsia="en-US"/>
        </w:rPr>
        <w:commentReference w:id="11"/>
      </w:r>
      <w:r w:rsidRPr="00B30CB0">
        <w:t xml:space="preserve"> har uttalt at "særegne forhold" skal være noe utenom det vanlige, men forholdet trenger likevel ikke være unikt. Av hensyn til lovgiverviljen skal det </w:t>
      </w:r>
      <w:proofErr w:type="spellStart"/>
      <w:r w:rsidRPr="00B30CB0">
        <w:t>ogsa</w:t>
      </w:r>
      <w:proofErr w:type="spellEnd"/>
      <w:r w:rsidRPr="00B30CB0">
        <w:t xml:space="preserve">̊ være en viss terskel for at noen skal være inhabile etter annet ledd. Lovens ord er velvalgte, og det er en grunn til at det er akkurat de forholdene i §6 (1) som gjør en automatisk inhabil. </w:t>
      </w:r>
    </w:p>
    <w:p w14:paraId="219838F0" w14:textId="77777777" w:rsidR="0081335F" w:rsidRPr="00B30CB0" w:rsidRDefault="0081335F" w:rsidP="0081335F">
      <w:pPr>
        <w:pStyle w:val="NormalWeb"/>
        <w:shd w:val="clear" w:color="auto" w:fill="FFFFFF"/>
        <w:spacing w:line="360" w:lineRule="auto"/>
      </w:pPr>
      <w:r w:rsidRPr="00B30CB0">
        <w:t xml:space="preserve">Lars Holm er et aktivt medlem av Lov og orden-partiet. Partiet i seg selv har programfestet at man </w:t>
      </w:r>
      <w:proofErr w:type="spellStart"/>
      <w:r w:rsidRPr="00B30CB0">
        <w:t>ma</w:t>
      </w:r>
      <w:proofErr w:type="spellEnd"/>
      <w:r w:rsidRPr="00B30CB0">
        <w:t xml:space="preserve">̊ øke straffene for kriminalitet og innskjerpe rutingene for ulike bevilgninger. Holm har selv tatt til orde </w:t>
      </w:r>
      <w:proofErr w:type="spellStart"/>
      <w:r w:rsidRPr="00B30CB0">
        <w:t>pa</w:t>
      </w:r>
      <w:proofErr w:type="spellEnd"/>
      <w:r w:rsidRPr="00B30CB0">
        <w:t xml:space="preserve">̊ landsmøtet i partiet for at man burde kreve plettfri vandel for å få ulike bevilgninger. </w:t>
      </w:r>
    </w:p>
    <w:p w14:paraId="67CD231B" w14:textId="77777777" w:rsidR="0081335F" w:rsidRPr="00B30CB0" w:rsidRDefault="0081335F" w:rsidP="0081335F">
      <w:pPr>
        <w:pStyle w:val="NormalWeb"/>
        <w:shd w:val="clear" w:color="auto" w:fill="FFFFFF"/>
        <w:spacing w:line="360" w:lineRule="auto"/>
      </w:pPr>
      <w:commentRangeStart w:id="12"/>
      <w:r w:rsidRPr="00B30CB0">
        <w:t xml:space="preserve">At en offentlig tjenestemann ikke bare er medlem i et parti som det er usannsynlig at den "alminnelige borger" er medlem av, men </w:t>
      </w:r>
      <w:proofErr w:type="spellStart"/>
      <w:r w:rsidRPr="00B30CB0">
        <w:t>ogsa</w:t>
      </w:r>
      <w:proofErr w:type="spellEnd"/>
      <w:r w:rsidRPr="00B30CB0">
        <w:t xml:space="preserve">̊ ytrer seg offentlig </w:t>
      </w:r>
      <w:proofErr w:type="spellStart"/>
      <w:r w:rsidRPr="00B30CB0">
        <w:t>pa</w:t>
      </w:r>
      <w:proofErr w:type="spellEnd"/>
      <w:r w:rsidRPr="00B30CB0">
        <w:t xml:space="preserve">̊ denne </w:t>
      </w:r>
      <w:proofErr w:type="spellStart"/>
      <w:r w:rsidRPr="00B30CB0">
        <w:t>måten</w:t>
      </w:r>
      <w:proofErr w:type="spellEnd"/>
      <w:r w:rsidRPr="00B30CB0">
        <w:t xml:space="preserve">, taler for at det foreligger særegne forhold. </w:t>
      </w:r>
    </w:p>
    <w:p w14:paraId="43C8AD6F" w14:textId="77777777" w:rsidR="0081335F" w:rsidRPr="00B30CB0" w:rsidRDefault="0081335F" w:rsidP="0081335F">
      <w:pPr>
        <w:pStyle w:val="NormalWeb"/>
        <w:shd w:val="clear" w:color="auto" w:fill="FFFFFF"/>
        <w:spacing w:line="360" w:lineRule="auto"/>
      </w:pPr>
      <w:r w:rsidRPr="00B30CB0">
        <w:t xml:space="preserve">Det burde likevel være klart at en tjenestemann i politiet er mer opptatt av lov og orden enn en vanlig borger. Dette er nok noe av grunnlaget for yrkesvalget hans. I tillegg er han nyansatt, og sannsynligvis mer ivrig enn andre ansatte i politiet som har jobbet der i </w:t>
      </w:r>
      <w:proofErr w:type="spellStart"/>
      <w:r w:rsidRPr="00B30CB0">
        <w:t>årevis</w:t>
      </w:r>
      <w:proofErr w:type="spellEnd"/>
      <w:r w:rsidRPr="00B30CB0">
        <w:t xml:space="preserve">. Dette taler </w:t>
      </w:r>
      <w:proofErr w:type="spellStart"/>
      <w:proofErr w:type="gramStart"/>
      <w:r w:rsidRPr="00B30CB0">
        <w:t>i mot</w:t>
      </w:r>
      <w:proofErr w:type="spellEnd"/>
      <w:proofErr w:type="gramEnd"/>
      <w:r w:rsidRPr="00B30CB0">
        <w:t xml:space="preserve"> at det foreligger særegne forhold. </w:t>
      </w:r>
    </w:p>
    <w:p w14:paraId="04B24103" w14:textId="77777777" w:rsidR="0081335F" w:rsidRPr="00B30CB0" w:rsidRDefault="0081335F" w:rsidP="0081335F">
      <w:pPr>
        <w:pStyle w:val="NormalWeb"/>
        <w:shd w:val="clear" w:color="auto" w:fill="FFFFFF"/>
        <w:spacing w:line="360" w:lineRule="auto"/>
      </w:pPr>
      <w:r w:rsidRPr="00B30CB0">
        <w:t xml:space="preserve">Det </w:t>
      </w:r>
      <w:proofErr w:type="spellStart"/>
      <w:r w:rsidRPr="00B30CB0">
        <w:t>ma</w:t>
      </w:r>
      <w:proofErr w:type="spellEnd"/>
      <w:r w:rsidRPr="00B30CB0">
        <w:t xml:space="preserve">̊ likevel kunne sies at det er noe utenom det vanlige </w:t>
      </w:r>
      <w:proofErr w:type="spellStart"/>
      <w:r w:rsidRPr="00B30CB0">
        <w:t>når</w:t>
      </w:r>
      <w:proofErr w:type="spellEnd"/>
      <w:r w:rsidRPr="00B30CB0">
        <w:t xml:space="preserve"> offentlige tjenestemenn uttaler seg </w:t>
      </w:r>
      <w:proofErr w:type="spellStart"/>
      <w:r w:rsidRPr="00B30CB0">
        <w:t>pa</w:t>
      </w:r>
      <w:proofErr w:type="spellEnd"/>
      <w:r w:rsidRPr="00B30CB0">
        <w:t xml:space="preserve">̊ en slik </w:t>
      </w:r>
      <w:proofErr w:type="spellStart"/>
      <w:r w:rsidRPr="00B30CB0">
        <w:t>måte</w:t>
      </w:r>
      <w:proofErr w:type="spellEnd"/>
      <w:r w:rsidRPr="00B30CB0">
        <w:t xml:space="preserve"> i det offentlige rom. I tillegg til å ha svært sterke meninger "</w:t>
      </w:r>
      <w:proofErr w:type="spellStart"/>
      <w:r w:rsidRPr="00B30CB0">
        <w:t>pa</w:t>
      </w:r>
      <w:proofErr w:type="spellEnd"/>
      <w:r w:rsidRPr="00B30CB0">
        <w:t xml:space="preserve">̊ fritiden" som det han har. </w:t>
      </w:r>
    </w:p>
    <w:p w14:paraId="4574C0B8" w14:textId="77777777" w:rsidR="0081335F" w:rsidRPr="00B30CB0" w:rsidRDefault="0081335F" w:rsidP="0081335F">
      <w:pPr>
        <w:pStyle w:val="NormalWeb"/>
        <w:shd w:val="clear" w:color="auto" w:fill="FFFFFF"/>
        <w:spacing w:line="360" w:lineRule="auto"/>
      </w:pPr>
      <w:r w:rsidRPr="00B30CB0">
        <w:t xml:space="preserve">Samlet sett foreligger det særegne forhold. </w:t>
      </w:r>
      <w:commentRangeEnd w:id="12"/>
      <w:r w:rsidR="00457554">
        <w:rPr>
          <w:rStyle w:val="Merknadsreferanse"/>
          <w:rFonts w:asciiTheme="minorHAnsi" w:eastAsiaTheme="minorHAnsi" w:hAnsiTheme="minorHAnsi" w:cstheme="minorBidi"/>
          <w:lang w:eastAsia="en-US"/>
        </w:rPr>
        <w:commentReference w:id="12"/>
      </w:r>
    </w:p>
    <w:p w14:paraId="2B122843" w14:textId="77777777" w:rsidR="0081335F" w:rsidRPr="00B30CB0" w:rsidRDefault="0081335F" w:rsidP="0081335F">
      <w:pPr>
        <w:pStyle w:val="NormalWeb"/>
        <w:shd w:val="clear" w:color="auto" w:fill="FFFFFF"/>
        <w:spacing w:line="360" w:lineRule="auto"/>
      </w:pPr>
      <w:commentRangeStart w:id="13"/>
      <w:r w:rsidRPr="00B30CB0">
        <w:t xml:space="preserve">I juridisk teori fremkommer det at en ikke skal legge vekt </w:t>
      </w:r>
      <w:proofErr w:type="spellStart"/>
      <w:r w:rsidRPr="00B30CB0">
        <w:t>pa</w:t>
      </w:r>
      <w:proofErr w:type="spellEnd"/>
      <w:r w:rsidRPr="00B30CB0">
        <w:t xml:space="preserve">̊ avgjørelsene som en tjenestemann fatter </w:t>
      </w:r>
      <w:proofErr w:type="spellStart"/>
      <w:r w:rsidRPr="00B30CB0">
        <w:t>når</w:t>
      </w:r>
      <w:proofErr w:type="spellEnd"/>
      <w:r w:rsidRPr="00B30CB0">
        <w:t xml:space="preserve"> det gjelder </w:t>
      </w:r>
      <w:proofErr w:type="spellStart"/>
      <w:r w:rsidRPr="00B30CB0">
        <w:t>spørsmålet</w:t>
      </w:r>
      <w:proofErr w:type="spellEnd"/>
      <w:r w:rsidRPr="00B30CB0">
        <w:t xml:space="preserve"> om inhabilitet. Det skal heller være momentene forut for dette som er med </w:t>
      </w:r>
      <w:proofErr w:type="spellStart"/>
      <w:r w:rsidRPr="00B30CB0">
        <w:t>pa</w:t>
      </w:r>
      <w:proofErr w:type="spellEnd"/>
      <w:r w:rsidRPr="00B30CB0">
        <w:t xml:space="preserve">̊ å avgjøre. </w:t>
      </w:r>
      <w:commentRangeEnd w:id="13"/>
      <w:r w:rsidR="00457554">
        <w:rPr>
          <w:rStyle w:val="Merknadsreferanse"/>
          <w:rFonts w:asciiTheme="minorHAnsi" w:eastAsiaTheme="minorHAnsi" w:hAnsiTheme="minorHAnsi" w:cstheme="minorBidi"/>
          <w:lang w:eastAsia="en-US"/>
        </w:rPr>
        <w:commentReference w:id="13"/>
      </w:r>
    </w:p>
    <w:p w14:paraId="729F6EE0" w14:textId="77777777" w:rsidR="0081335F" w:rsidRPr="00B30CB0" w:rsidRDefault="0081335F" w:rsidP="0081335F">
      <w:pPr>
        <w:pStyle w:val="NormalWeb"/>
        <w:shd w:val="clear" w:color="auto" w:fill="FFFFFF"/>
        <w:spacing w:line="360" w:lineRule="auto"/>
      </w:pPr>
      <w:proofErr w:type="spellStart"/>
      <w:r w:rsidRPr="00B30CB0">
        <w:t>Spørsmålet</w:t>
      </w:r>
      <w:proofErr w:type="spellEnd"/>
      <w:r w:rsidRPr="00B30CB0">
        <w:t xml:space="preserve"> blir videre om disse "særegne forholdene" er "egnet til å svekke tilliten"? </w:t>
      </w:r>
    </w:p>
    <w:p w14:paraId="696D6DBA" w14:textId="77777777" w:rsidR="0081335F" w:rsidRPr="00B30CB0" w:rsidRDefault="0081335F" w:rsidP="0081335F">
      <w:pPr>
        <w:pStyle w:val="NormalWeb"/>
        <w:shd w:val="clear" w:color="auto" w:fill="FFFFFF"/>
        <w:spacing w:line="360" w:lineRule="auto"/>
      </w:pPr>
      <w:commentRangeStart w:id="14"/>
      <w:r w:rsidRPr="00B30CB0">
        <w:t xml:space="preserve">En naturlig </w:t>
      </w:r>
      <w:proofErr w:type="spellStart"/>
      <w:r w:rsidRPr="00B30CB0">
        <w:t>språklig</w:t>
      </w:r>
      <w:proofErr w:type="spellEnd"/>
      <w:r w:rsidRPr="00B30CB0">
        <w:t xml:space="preserve"> </w:t>
      </w:r>
      <w:proofErr w:type="spellStart"/>
      <w:r w:rsidRPr="00B30CB0">
        <w:t>forståelse</w:t>
      </w:r>
      <w:proofErr w:type="spellEnd"/>
      <w:r w:rsidRPr="00B30CB0">
        <w:t xml:space="preserve"> av "egnet til å svekke tilliten" tilsier at det ikke er et </w:t>
      </w:r>
      <w:proofErr w:type="spellStart"/>
      <w:r w:rsidRPr="00B30CB0">
        <w:t>tillitssvik</w:t>
      </w:r>
      <w:proofErr w:type="spellEnd"/>
      <w:r w:rsidRPr="00B30CB0">
        <w:t xml:space="preserve"> som </w:t>
      </w:r>
      <w:proofErr w:type="spellStart"/>
      <w:r w:rsidRPr="00B30CB0">
        <w:t>ma</w:t>
      </w:r>
      <w:proofErr w:type="spellEnd"/>
      <w:r w:rsidRPr="00B30CB0">
        <w:t xml:space="preserve">̊ være </w:t>
      </w:r>
      <w:proofErr w:type="spellStart"/>
      <w:r w:rsidRPr="00B30CB0">
        <w:t>pa</w:t>
      </w:r>
      <w:proofErr w:type="spellEnd"/>
      <w:r w:rsidRPr="00B30CB0">
        <w:t xml:space="preserve">̊ grensen til å </w:t>
      </w:r>
      <w:proofErr w:type="spellStart"/>
      <w:r w:rsidRPr="00B30CB0">
        <w:t>begås</w:t>
      </w:r>
      <w:proofErr w:type="spellEnd"/>
      <w:r w:rsidRPr="00B30CB0">
        <w:t xml:space="preserve">. Det er kun tale om å være "egnet" til dette, og det gjør at det vil være en noe lavere terskel. Ordlyden er </w:t>
      </w:r>
      <w:proofErr w:type="spellStart"/>
      <w:r w:rsidRPr="00B30CB0">
        <w:t>ogsa</w:t>
      </w:r>
      <w:proofErr w:type="spellEnd"/>
      <w:r w:rsidRPr="00B30CB0">
        <w:t xml:space="preserve">̊ nøye utvalgt her, og det bør legges vekt </w:t>
      </w:r>
      <w:proofErr w:type="spellStart"/>
      <w:r w:rsidRPr="00B30CB0">
        <w:t>pa</w:t>
      </w:r>
      <w:proofErr w:type="spellEnd"/>
      <w:r w:rsidRPr="00B30CB0">
        <w:t xml:space="preserve">̊ i vurderingen. </w:t>
      </w:r>
      <w:commentRangeEnd w:id="14"/>
      <w:r w:rsidR="00457554">
        <w:rPr>
          <w:rStyle w:val="Merknadsreferanse"/>
          <w:rFonts w:asciiTheme="minorHAnsi" w:eastAsiaTheme="minorHAnsi" w:hAnsiTheme="minorHAnsi" w:cstheme="minorBidi"/>
          <w:lang w:eastAsia="en-US"/>
        </w:rPr>
        <w:commentReference w:id="14"/>
      </w:r>
    </w:p>
    <w:p w14:paraId="26175735" w14:textId="77777777" w:rsidR="0081335F" w:rsidRPr="00B30CB0" w:rsidRDefault="0081335F" w:rsidP="0081335F">
      <w:pPr>
        <w:pStyle w:val="NormalWeb"/>
        <w:shd w:val="clear" w:color="auto" w:fill="FFFFFF"/>
        <w:spacing w:line="360" w:lineRule="auto"/>
      </w:pPr>
      <w:proofErr w:type="gramStart"/>
      <w:r w:rsidRPr="00B30CB0">
        <w:t>I følge</w:t>
      </w:r>
      <w:proofErr w:type="gramEnd"/>
      <w:r w:rsidRPr="00B30CB0">
        <w:t xml:space="preserve"> juridisk teori er terskelen lavere for at politiske uttalelser kan føre til inhabilitet for en offentlig ansatt tjenestemann, enn for en som er valgt inn i f.eks. kommunestyret. </w:t>
      </w:r>
    </w:p>
    <w:p w14:paraId="68794F8A" w14:textId="77777777" w:rsidR="0081335F" w:rsidRPr="00B30CB0" w:rsidRDefault="0081335F" w:rsidP="0081335F">
      <w:pPr>
        <w:pStyle w:val="NormalWeb"/>
        <w:shd w:val="clear" w:color="auto" w:fill="FFFFFF"/>
        <w:spacing w:line="360" w:lineRule="auto"/>
      </w:pPr>
      <w:r w:rsidRPr="00B30CB0">
        <w:t xml:space="preserve">Det skal likevel gå an å ha en egen mening, men det skal legges vekt </w:t>
      </w:r>
      <w:proofErr w:type="spellStart"/>
      <w:r w:rsidRPr="00B30CB0">
        <w:t>pa</w:t>
      </w:r>
      <w:proofErr w:type="spellEnd"/>
      <w:r w:rsidRPr="00B30CB0">
        <w:t xml:space="preserve">̊ at den har blitt ytret offentlig. </w:t>
      </w:r>
    </w:p>
    <w:p w14:paraId="10ED3F52" w14:textId="77777777" w:rsidR="0081335F" w:rsidRPr="00B30CB0" w:rsidRDefault="0081335F" w:rsidP="0081335F">
      <w:pPr>
        <w:pStyle w:val="NormalWeb"/>
        <w:shd w:val="clear" w:color="auto" w:fill="FFFFFF"/>
        <w:spacing w:line="360" w:lineRule="auto"/>
      </w:pPr>
      <w:r w:rsidRPr="00B30CB0">
        <w:t xml:space="preserve">I dette tilfellet har Lars Holm ytret seg svært tydelig offentlig innenfor et tema som er meget nærliggende det han jobber med til daglig. Dette taler for inhabilitet. </w:t>
      </w:r>
    </w:p>
    <w:p w14:paraId="78A2ECA0" w14:textId="77777777" w:rsidR="0081335F" w:rsidRPr="00B30CB0" w:rsidRDefault="0081335F" w:rsidP="0081335F">
      <w:pPr>
        <w:pStyle w:val="NormalWeb"/>
        <w:shd w:val="clear" w:color="auto" w:fill="FFFFFF"/>
        <w:spacing w:line="360" w:lineRule="auto"/>
      </w:pPr>
      <w:r w:rsidRPr="00B30CB0">
        <w:t xml:space="preserve">Om han er inhabil i denne saken, er han nok inhabil i andre lignende saker, av hensyn til likhetsprinsippet. Hvilke saker skal han eventuelt få lov til å behandle? </w:t>
      </w:r>
    </w:p>
    <w:p w14:paraId="5CD2AE53" w14:textId="77777777" w:rsidR="0081335F" w:rsidRPr="00B30CB0" w:rsidRDefault="0081335F" w:rsidP="0081335F">
      <w:pPr>
        <w:pStyle w:val="NormalWeb"/>
        <w:shd w:val="clear" w:color="auto" w:fill="FFFFFF"/>
        <w:spacing w:line="360" w:lineRule="auto"/>
      </w:pPr>
      <w:r w:rsidRPr="00B30CB0">
        <w:t>Dessuten er det ikke han som har siste ordet, da det er "</w:t>
      </w:r>
      <w:proofErr w:type="spellStart"/>
      <w:r w:rsidRPr="00B30CB0">
        <w:t>vedkomande</w:t>
      </w:r>
      <w:proofErr w:type="spellEnd"/>
      <w:r w:rsidRPr="00B30CB0">
        <w:t xml:space="preserve"> </w:t>
      </w:r>
      <w:proofErr w:type="spellStart"/>
      <w:r w:rsidRPr="00B30CB0">
        <w:t>politimeister</w:t>
      </w:r>
      <w:proofErr w:type="spellEnd"/>
      <w:r w:rsidRPr="00B30CB0">
        <w:t xml:space="preserve">", jf. brukthandelsforskriften §3. </w:t>
      </w:r>
    </w:p>
    <w:p w14:paraId="19768B32" w14:textId="77777777" w:rsidR="0081335F" w:rsidRPr="00B30CB0" w:rsidRDefault="0081335F" w:rsidP="0081335F">
      <w:pPr>
        <w:pStyle w:val="NormalWeb"/>
        <w:shd w:val="clear" w:color="auto" w:fill="FFFFFF"/>
        <w:spacing w:line="360" w:lineRule="auto"/>
      </w:pPr>
      <w:r w:rsidRPr="00B30CB0">
        <w:t xml:space="preserve">Inhabilitetsreglene er ikke bare der for å beskytte borgerne, men </w:t>
      </w:r>
      <w:proofErr w:type="spellStart"/>
      <w:r w:rsidRPr="00B30CB0">
        <w:t>ogsa</w:t>
      </w:r>
      <w:proofErr w:type="spellEnd"/>
      <w:r w:rsidRPr="00B30CB0">
        <w:t xml:space="preserve">̊ for å beskytte tjenestemannen selv mot anklagelser. Tillitshensynet </w:t>
      </w:r>
      <w:proofErr w:type="spellStart"/>
      <w:r w:rsidRPr="00B30CB0">
        <w:t>står</w:t>
      </w:r>
      <w:proofErr w:type="spellEnd"/>
      <w:r w:rsidRPr="00B30CB0">
        <w:t xml:space="preserve"> svært sterkt. En </w:t>
      </w:r>
      <w:proofErr w:type="spellStart"/>
      <w:r w:rsidRPr="00B30CB0">
        <w:t>ma</w:t>
      </w:r>
      <w:proofErr w:type="spellEnd"/>
      <w:r w:rsidRPr="00B30CB0">
        <w:t xml:space="preserve">̊ gjøre en objektiv vurdering av hvordan det vil se ut utenfra. Dersom noen ser en saksbehandler fra politiet ta til orde for å kreve plettfri vandel for ulike søknader, vil nok dette svekke tilliten til politiets saksbehandling </w:t>
      </w:r>
      <w:proofErr w:type="spellStart"/>
      <w:r w:rsidRPr="00B30CB0">
        <w:t>når</w:t>
      </w:r>
      <w:proofErr w:type="spellEnd"/>
      <w:r w:rsidRPr="00B30CB0">
        <w:t xml:space="preserve"> en </w:t>
      </w:r>
      <w:proofErr w:type="spellStart"/>
      <w:r w:rsidRPr="00B30CB0">
        <w:t>får</w:t>
      </w:r>
      <w:proofErr w:type="spellEnd"/>
      <w:r w:rsidRPr="00B30CB0">
        <w:t xml:space="preserve"> avslag </w:t>
      </w:r>
      <w:proofErr w:type="spellStart"/>
      <w:r w:rsidRPr="00B30CB0">
        <w:t>pa</w:t>
      </w:r>
      <w:proofErr w:type="spellEnd"/>
      <w:r w:rsidRPr="00B30CB0">
        <w:t xml:space="preserve">̊ en lignende søknad. </w:t>
      </w:r>
    </w:p>
    <w:p w14:paraId="73C6C1A5" w14:textId="77777777" w:rsidR="0081335F" w:rsidRPr="00B30CB0" w:rsidRDefault="0081335F" w:rsidP="0081335F">
      <w:pPr>
        <w:pStyle w:val="NormalWeb"/>
        <w:shd w:val="clear" w:color="auto" w:fill="FFFFFF"/>
        <w:spacing w:line="360" w:lineRule="auto"/>
      </w:pPr>
      <w:r w:rsidRPr="00B30CB0">
        <w:t xml:space="preserve">Effektivitetshensynet </w:t>
      </w:r>
      <w:proofErr w:type="spellStart"/>
      <w:r w:rsidRPr="00B30CB0">
        <w:t>står</w:t>
      </w:r>
      <w:proofErr w:type="spellEnd"/>
      <w:r w:rsidRPr="00B30CB0">
        <w:t xml:space="preserve"> </w:t>
      </w:r>
      <w:proofErr w:type="spellStart"/>
      <w:r w:rsidRPr="00B30CB0">
        <w:t>ogsa</w:t>
      </w:r>
      <w:proofErr w:type="spellEnd"/>
      <w:r w:rsidRPr="00B30CB0">
        <w:t xml:space="preserve">̊ sterkt i forvaltningen. Det er likevel sannsynlig at det finnes andre saksbehandlere som kan behandle denne typen saker. </w:t>
      </w:r>
    </w:p>
    <w:p w14:paraId="2AFFD7E5" w14:textId="77777777" w:rsidR="0081335F" w:rsidRPr="00B30CB0" w:rsidRDefault="0081335F" w:rsidP="0081335F">
      <w:pPr>
        <w:pStyle w:val="NormalWeb"/>
        <w:shd w:val="clear" w:color="auto" w:fill="FFFFFF"/>
        <w:spacing w:line="360" w:lineRule="auto"/>
      </w:pPr>
      <w:r w:rsidRPr="00B30CB0">
        <w:t xml:space="preserve">Dessuten </w:t>
      </w:r>
      <w:proofErr w:type="spellStart"/>
      <w:r w:rsidRPr="00B30CB0">
        <w:t>ma</w:t>
      </w:r>
      <w:proofErr w:type="spellEnd"/>
      <w:r w:rsidRPr="00B30CB0">
        <w:t xml:space="preserve">̊ en saksbehandler, inhabil eller ikke, forholde seg til lovverket. </w:t>
      </w:r>
    </w:p>
    <w:p w14:paraId="340A36E5" w14:textId="77777777" w:rsidR="0081335F" w:rsidRPr="00B30CB0" w:rsidRDefault="0081335F" w:rsidP="0081335F">
      <w:pPr>
        <w:pStyle w:val="NormalWeb"/>
        <w:shd w:val="clear" w:color="auto" w:fill="FFFFFF"/>
        <w:spacing w:line="360" w:lineRule="auto"/>
      </w:pPr>
      <w:r w:rsidRPr="00B30CB0">
        <w:t xml:space="preserve">Etter en helhetlig vurdering med stor vekt </w:t>
      </w:r>
      <w:proofErr w:type="spellStart"/>
      <w:r w:rsidRPr="00B30CB0">
        <w:t>pa</w:t>
      </w:r>
      <w:proofErr w:type="spellEnd"/>
      <w:r w:rsidRPr="00B30CB0">
        <w:t xml:space="preserve">̊ tillitshensynet og hvordan det ser ut utenfra er konklusjonen at de "særegne forholdene" er "egnet til å svekke tilliten" </w:t>
      </w:r>
    </w:p>
    <w:p w14:paraId="5F7790CC" w14:textId="77777777" w:rsidR="0081335F" w:rsidRPr="00B30CB0" w:rsidRDefault="0081335F" w:rsidP="0081335F">
      <w:pPr>
        <w:pStyle w:val="NormalWeb"/>
        <w:shd w:val="clear" w:color="auto" w:fill="FFFFFF"/>
        <w:spacing w:line="360" w:lineRule="auto"/>
      </w:pPr>
      <w:commentRangeStart w:id="15"/>
      <w:r w:rsidRPr="00B30CB0">
        <w:t xml:space="preserve">De "særegne forholdene" er egnet til å svekke tilliten. </w:t>
      </w:r>
      <w:commentRangeEnd w:id="15"/>
      <w:r w:rsidR="00FA6B25">
        <w:rPr>
          <w:rStyle w:val="Merknadsreferanse"/>
          <w:rFonts w:asciiTheme="minorHAnsi" w:eastAsiaTheme="minorHAnsi" w:hAnsiTheme="minorHAnsi" w:cstheme="minorBidi"/>
          <w:lang w:eastAsia="en-US"/>
        </w:rPr>
        <w:commentReference w:id="15"/>
      </w:r>
    </w:p>
    <w:p w14:paraId="75F7C421" w14:textId="32D47B28" w:rsidR="0081335F" w:rsidRPr="00B30CB0" w:rsidRDefault="0081335F" w:rsidP="0081335F">
      <w:pPr>
        <w:pStyle w:val="NormalWeb"/>
        <w:shd w:val="clear" w:color="auto" w:fill="FFFFFF"/>
        <w:spacing w:line="360" w:lineRule="auto"/>
      </w:pPr>
      <w:r w:rsidRPr="00B30CB0">
        <w:t xml:space="preserve">Konklusjonen er at Lars Holm var inhabil. </w:t>
      </w:r>
    </w:p>
    <w:p w14:paraId="48F7C112" w14:textId="77777777" w:rsidR="0081335F" w:rsidRPr="00B30CB0" w:rsidRDefault="00962C2E" w:rsidP="00962C2E">
      <w:pPr>
        <w:rPr>
          <w:rFonts w:ascii="Times New Roman" w:hAnsi="Times New Roman" w:cs="Times New Roman"/>
          <w:color w:val="A6A6A6" w:themeColor="background1" w:themeShade="A6"/>
        </w:rPr>
      </w:pPr>
      <w:r w:rsidRPr="00B30CB0">
        <w:rPr>
          <w:rFonts w:ascii="Times New Roman" w:hAnsi="Times New Roman" w:cs="Times New Roman"/>
          <w:b/>
          <w:bCs/>
          <w:color w:val="A6A6A6" w:themeColor="background1" w:themeShade="A6"/>
        </w:rPr>
        <w:t>Spørsmål 2:</w:t>
      </w:r>
      <w:r w:rsidR="0081335F" w:rsidRPr="00B30CB0">
        <w:rPr>
          <w:rFonts w:ascii="Times New Roman" w:hAnsi="Times New Roman" w:cs="Times New Roman"/>
          <w:color w:val="A6A6A6" w:themeColor="background1" w:themeShade="A6"/>
        </w:rPr>
        <w:t xml:space="preserve"> </w:t>
      </w:r>
      <w:r w:rsidRPr="00B30CB0">
        <w:rPr>
          <w:rFonts w:ascii="Times New Roman" w:hAnsi="Times New Roman" w:cs="Times New Roman"/>
          <w:color w:val="A6A6A6" w:themeColor="background1" w:themeShade="A6"/>
        </w:rPr>
        <w:t xml:space="preserve">Var Peder Ås inhabil? </w:t>
      </w:r>
    </w:p>
    <w:p w14:paraId="35981AD0" w14:textId="77777777" w:rsidR="0081335F" w:rsidRPr="00B30CB0" w:rsidRDefault="0081335F" w:rsidP="00962C2E">
      <w:pPr>
        <w:rPr>
          <w:rFonts w:ascii="Times New Roman" w:hAnsi="Times New Roman" w:cs="Times New Roman"/>
          <w:color w:val="A6A6A6" w:themeColor="background1" w:themeShade="A6"/>
        </w:rPr>
      </w:pPr>
    </w:p>
    <w:p w14:paraId="04C543BF" w14:textId="77777777" w:rsidR="0081335F" w:rsidRPr="00B30CB0" w:rsidRDefault="0081335F" w:rsidP="0081335F">
      <w:pPr>
        <w:pStyle w:val="NormalWeb"/>
        <w:shd w:val="clear" w:color="auto" w:fill="FFFFFF"/>
        <w:spacing w:line="360" w:lineRule="auto"/>
      </w:pPr>
      <w:proofErr w:type="spellStart"/>
      <w:r w:rsidRPr="00B30CB0">
        <w:t>Spørsmål</w:t>
      </w:r>
      <w:proofErr w:type="spellEnd"/>
      <w:r w:rsidRPr="00B30CB0">
        <w:t xml:space="preserve"> 2) </w:t>
      </w:r>
    </w:p>
    <w:p w14:paraId="1EC4A5AB" w14:textId="77777777" w:rsidR="0081335F" w:rsidRPr="00B30CB0" w:rsidRDefault="0081335F" w:rsidP="0081335F">
      <w:pPr>
        <w:pStyle w:val="NormalWeb"/>
        <w:shd w:val="clear" w:color="auto" w:fill="FFFFFF"/>
        <w:spacing w:line="360" w:lineRule="auto"/>
      </w:pPr>
      <w:r w:rsidRPr="00B30CB0">
        <w:t xml:space="preserve">Den overordnede problemstillingen er om Peder </w:t>
      </w:r>
      <w:proofErr w:type="spellStart"/>
      <w:r w:rsidRPr="00B30CB0">
        <w:t>Ås</w:t>
      </w:r>
      <w:proofErr w:type="spellEnd"/>
      <w:r w:rsidRPr="00B30CB0">
        <w:t xml:space="preserve"> var inhabil. </w:t>
      </w:r>
    </w:p>
    <w:p w14:paraId="79145C32" w14:textId="77777777" w:rsidR="0081335F" w:rsidRPr="00B30CB0" w:rsidRDefault="0081335F" w:rsidP="0081335F">
      <w:pPr>
        <w:pStyle w:val="NormalWeb"/>
        <w:shd w:val="clear" w:color="auto" w:fill="FFFFFF"/>
        <w:spacing w:line="360" w:lineRule="auto"/>
      </w:pPr>
      <w:r w:rsidRPr="00B30CB0">
        <w:t xml:space="preserve">Det primære rettslige grunnlaget er </w:t>
      </w:r>
      <w:proofErr w:type="spellStart"/>
      <w:r w:rsidRPr="00B30CB0">
        <w:t>fvl</w:t>
      </w:r>
      <w:proofErr w:type="spellEnd"/>
      <w:r w:rsidRPr="00B30CB0">
        <w:t xml:space="preserve">. §6 (2). </w:t>
      </w:r>
    </w:p>
    <w:p w14:paraId="1D21EA85" w14:textId="77777777" w:rsidR="0081335F" w:rsidRPr="00B30CB0" w:rsidRDefault="0081335F" w:rsidP="0081335F">
      <w:pPr>
        <w:pStyle w:val="NormalWeb"/>
        <w:shd w:val="clear" w:color="auto" w:fill="FFFFFF"/>
        <w:spacing w:line="360" w:lineRule="auto"/>
      </w:pPr>
      <w:r w:rsidRPr="00B30CB0">
        <w:t xml:space="preserve">Forvaltningsloven kommer til anvendelse, jf. </w:t>
      </w:r>
      <w:proofErr w:type="spellStart"/>
      <w:r w:rsidRPr="00B30CB0">
        <w:t>spørsmål</w:t>
      </w:r>
      <w:proofErr w:type="spellEnd"/>
      <w:r w:rsidRPr="00B30CB0">
        <w:t xml:space="preserve"> 1. </w:t>
      </w:r>
    </w:p>
    <w:p w14:paraId="392EA9A3" w14:textId="77777777" w:rsidR="0081335F" w:rsidRPr="00B30CB0" w:rsidRDefault="0081335F" w:rsidP="0081335F">
      <w:pPr>
        <w:pStyle w:val="NormalWeb"/>
        <w:shd w:val="clear" w:color="auto" w:fill="FFFFFF"/>
        <w:spacing w:line="360" w:lineRule="auto"/>
      </w:pPr>
      <w:r w:rsidRPr="00B30CB0">
        <w:t xml:space="preserve">Som nevnt, er et av </w:t>
      </w:r>
      <w:proofErr w:type="spellStart"/>
      <w:r w:rsidRPr="00B30CB0">
        <w:t>inngangsvilkårene</w:t>
      </w:r>
      <w:proofErr w:type="spellEnd"/>
      <w:r w:rsidRPr="00B30CB0">
        <w:t xml:space="preserve"> for habilitetskravene i §6 at det </w:t>
      </w:r>
      <w:proofErr w:type="spellStart"/>
      <w:r w:rsidRPr="00B30CB0">
        <w:t>ma</w:t>
      </w:r>
      <w:proofErr w:type="spellEnd"/>
      <w:r w:rsidRPr="00B30CB0">
        <w:t xml:space="preserve">̊ være tale om en "offentlig tjenestemann". </w:t>
      </w:r>
    </w:p>
    <w:p w14:paraId="4E2EAA54" w14:textId="77777777" w:rsidR="0081335F" w:rsidRPr="00B30CB0" w:rsidRDefault="0081335F" w:rsidP="0081335F">
      <w:pPr>
        <w:pStyle w:val="NormalWeb"/>
        <w:shd w:val="clear" w:color="auto" w:fill="FFFFFF"/>
        <w:spacing w:line="360" w:lineRule="auto"/>
      </w:pPr>
      <w:r w:rsidRPr="00B30CB0">
        <w:t xml:space="preserve">Det er </w:t>
      </w:r>
      <w:proofErr w:type="spellStart"/>
      <w:r w:rsidRPr="00B30CB0">
        <w:t>pa</w:t>
      </w:r>
      <w:proofErr w:type="spellEnd"/>
      <w:r w:rsidRPr="00B30CB0">
        <w:t xml:space="preserve">̊ det rene at en avdelingsleder i et politikammer er en "offentlig tjenestemann", jf. </w:t>
      </w:r>
      <w:proofErr w:type="spellStart"/>
      <w:r w:rsidRPr="00B30CB0">
        <w:t>fvl</w:t>
      </w:r>
      <w:proofErr w:type="spellEnd"/>
      <w:r w:rsidRPr="00B30CB0">
        <w:t xml:space="preserve">. §2, d. </w:t>
      </w:r>
    </w:p>
    <w:p w14:paraId="6F4949BB" w14:textId="77777777" w:rsidR="0081335F" w:rsidRPr="00B30CB0" w:rsidRDefault="0081335F" w:rsidP="0081335F">
      <w:pPr>
        <w:pStyle w:val="NormalWeb"/>
        <w:shd w:val="clear" w:color="auto" w:fill="FFFFFF"/>
        <w:spacing w:line="360" w:lineRule="auto"/>
      </w:pPr>
      <w:r w:rsidRPr="00B30CB0">
        <w:t xml:space="preserve">Det </w:t>
      </w:r>
      <w:proofErr w:type="gramStart"/>
      <w:r w:rsidRPr="00B30CB0">
        <w:t>fremkommer</w:t>
      </w:r>
      <w:proofErr w:type="gramEnd"/>
      <w:r w:rsidRPr="00B30CB0">
        <w:t xml:space="preserve"> av brukthandelsforskriftens kapittel 2, §3 at "søknad etter brukthandellova" skal "</w:t>
      </w:r>
      <w:proofErr w:type="spellStart"/>
      <w:r w:rsidRPr="00B30CB0">
        <w:t>sendast</w:t>
      </w:r>
      <w:proofErr w:type="spellEnd"/>
      <w:r w:rsidRPr="00B30CB0">
        <w:t xml:space="preserve"> til" og "</w:t>
      </w:r>
      <w:proofErr w:type="spellStart"/>
      <w:r w:rsidRPr="00B30CB0">
        <w:t>avgjerast</w:t>
      </w:r>
      <w:proofErr w:type="spellEnd"/>
      <w:r w:rsidRPr="00B30CB0">
        <w:t xml:space="preserve"> av vedkommende politimester". </w:t>
      </w:r>
    </w:p>
    <w:p w14:paraId="699E7661" w14:textId="77777777" w:rsidR="0081335F" w:rsidRPr="00B30CB0" w:rsidRDefault="0081335F" w:rsidP="0081335F">
      <w:pPr>
        <w:pStyle w:val="NormalWeb"/>
        <w:shd w:val="clear" w:color="auto" w:fill="FFFFFF"/>
        <w:spacing w:line="360" w:lineRule="auto"/>
      </w:pPr>
      <w:r w:rsidRPr="00B30CB0">
        <w:t xml:space="preserve">Peder </w:t>
      </w:r>
      <w:proofErr w:type="spellStart"/>
      <w:r w:rsidRPr="00B30CB0">
        <w:t>Ås</w:t>
      </w:r>
      <w:proofErr w:type="spellEnd"/>
      <w:r w:rsidRPr="00B30CB0">
        <w:t xml:space="preserve"> skal </w:t>
      </w:r>
      <w:proofErr w:type="spellStart"/>
      <w:r w:rsidRPr="00B30CB0">
        <w:t>altsa</w:t>
      </w:r>
      <w:proofErr w:type="spellEnd"/>
      <w:r w:rsidRPr="00B30CB0">
        <w:t xml:space="preserve">̊ "treffe avgjørelse i en forvaltningssak". Habilitetsreglene i §6 kommer til bruk. </w:t>
      </w:r>
    </w:p>
    <w:p w14:paraId="7F30535B" w14:textId="77777777" w:rsidR="0081335F" w:rsidRPr="00B30CB0" w:rsidRDefault="0081335F" w:rsidP="0081335F">
      <w:pPr>
        <w:pStyle w:val="NormalWeb"/>
        <w:shd w:val="clear" w:color="auto" w:fill="FFFFFF"/>
        <w:spacing w:line="360" w:lineRule="auto"/>
      </w:pPr>
      <w:r w:rsidRPr="00B30CB0">
        <w:t xml:space="preserve">Ingen av </w:t>
      </w:r>
      <w:proofErr w:type="spellStart"/>
      <w:r w:rsidRPr="00B30CB0">
        <w:t>vilkårene</w:t>
      </w:r>
      <w:proofErr w:type="spellEnd"/>
      <w:r w:rsidRPr="00B30CB0">
        <w:t xml:space="preserve"> for å være automatisk inhabil etter §6 (1) er </w:t>
      </w:r>
      <w:proofErr w:type="spellStart"/>
      <w:r w:rsidRPr="00B30CB0">
        <w:t>oppfyllt</w:t>
      </w:r>
      <w:proofErr w:type="spellEnd"/>
      <w:r w:rsidRPr="00B30CB0">
        <w:t xml:space="preserve">, og en </w:t>
      </w:r>
      <w:proofErr w:type="spellStart"/>
      <w:r w:rsidRPr="00B30CB0">
        <w:t>ma</w:t>
      </w:r>
      <w:proofErr w:type="spellEnd"/>
      <w:r w:rsidRPr="00B30CB0">
        <w:t xml:space="preserve">̊ se videre til det mer skjønnsmessige reglene i §6 (2). </w:t>
      </w:r>
    </w:p>
    <w:p w14:paraId="7BFACE61" w14:textId="77777777" w:rsidR="0081335F" w:rsidRPr="00B30CB0" w:rsidRDefault="0081335F" w:rsidP="0081335F">
      <w:pPr>
        <w:pStyle w:val="NormalWeb"/>
        <w:shd w:val="clear" w:color="auto" w:fill="FFFFFF"/>
        <w:spacing w:line="360" w:lineRule="auto"/>
      </w:pPr>
      <w:commentRangeStart w:id="16"/>
      <w:proofErr w:type="spellStart"/>
      <w:r w:rsidRPr="00B30CB0">
        <w:t>Spørsmålet</w:t>
      </w:r>
      <w:proofErr w:type="spellEnd"/>
      <w:r w:rsidRPr="00B30CB0">
        <w:t xml:space="preserve"> er om det foreligger "særegne forhold" som er "egnet til å svekke tilliten"? </w:t>
      </w:r>
      <w:commentRangeEnd w:id="16"/>
      <w:r w:rsidR="00FA6B25">
        <w:rPr>
          <w:rStyle w:val="Merknadsreferanse"/>
          <w:rFonts w:asciiTheme="minorHAnsi" w:eastAsiaTheme="minorHAnsi" w:hAnsiTheme="minorHAnsi" w:cstheme="minorBidi"/>
          <w:lang w:eastAsia="en-US"/>
        </w:rPr>
        <w:commentReference w:id="16"/>
      </w:r>
    </w:p>
    <w:p w14:paraId="1E57E0E8" w14:textId="4E6CC0FA" w:rsidR="0081335F" w:rsidRPr="00B30CB0" w:rsidRDefault="0081335F" w:rsidP="0081335F">
      <w:pPr>
        <w:pStyle w:val="NormalWeb"/>
        <w:shd w:val="clear" w:color="auto" w:fill="FFFFFF"/>
        <w:spacing w:line="360" w:lineRule="auto"/>
      </w:pPr>
      <w:commentRangeStart w:id="17"/>
      <w:r w:rsidRPr="00B30CB0">
        <w:t xml:space="preserve">Det </w:t>
      </w:r>
      <w:proofErr w:type="gramStart"/>
      <w:r w:rsidRPr="00B30CB0">
        <w:t>fremkommer</w:t>
      </w:r>
      <w:proofErr w:type="gramEnd"/>
      <w:r w:rsidRPr="00B30CB0">
        <w:t xml:space="preserve"> av faktum at Peder </w:t>
      </w:r>
      <w:proofErr w:type="spellStart"/>
      <w:r w:rsidRPr="00B30CB0">
        <w:t>Ås</w:t>
      </w:r>
      <w:proofErr w:type="spellEnd"/>
      <w:r w:rsidRPr="00B30CB0">
        <w:t xml:space="preserve"> var god jaktkompis til Marte Kirkeruds far. I tillegg visste han hvor flink Marte var i jobben sin, og han ville i utgangspunktet hjelpe henne. For 7 </w:t>
      </w:r>
      <w:proofErr w:type="spellStart"/>
      <w:r w:rsidRPr="00B30CB0">
        <w:t>år</w:t>
      </w:r>
      <w:proofErr w:type="spellEnd"/>
      <w:r w:rsidRPr="00B30CB0">
        <w:t xml:space="preserve"> siden spyttet hun </w:t>
      </w:r>
      <w:proofErr w:type="spellStart"/>
      <w:r w:rsidRPr="00B30CB0">
        <w:t>pa</w:t>
      </w:r>
      <w:proofErr w:type="spellEnd"/>
      <w:r w:rsidRPr="00B30CB0">
        <w:t xml:space="preserve">̊ en politimann som siden har blitt behandlet for PTSD, denne mannen er Peder </w:t>
      </w:r>
      <w:proofErr w:type="spellStart"/>
      <w:r w:rsidRPr="00B30CB0">
        <w:t>Ås</w:t>
      </w:r>
      <w:proofErr w:type="spellEnd"/>
      <w:r w:rsidRPr="00B30CB0">
        <w:t xml:space="preserve"> sin svigersønn. </w:t>
      </w:r>
      <w:commentRangeEnd w:id="17"/>
      <w:r w:rsidR="00FA6B25">
        <w:rPr>
          <w:rStyle w:val="Merknadsreferanse"/>
          <w:rFonts w:asciiTheme="minorHAnsi" w:eastAsiaTheme="minorHAnsi" w:hAnsiTheme="minorHAnsi" w:cstheme="minorBidi"/>
          <w:lang w:eastAsia="en-US"/>
        </w:rPr>
        <w:commentReference w:id="17"/>
      </w:r>
    </w:p>
    <w:p w14:paraId="2C5BED7D" w14:textId="77777777" w:rsidR="0081335F" w:rsidRPr="00B30CB0" w:rsidRDefault="0081335F" w:rsidP="0081335F">
      <w:pPr>
        <w:pStyle w:val="NormalWeb"/>
        <w:shd w:val="clear" w:color="auto" w:fill="FFFFFF"/>
        <w:spacing w:line="360" w:lineRule="auto"/>
      </w:pPr>
      <w:r w:rsidRPr="00B30CB0">
        <w:t xml:space="preserve">Selv om forholdene hver for seg ikke taler for at det foreligger "særegne forhold" skal det </w:t>
      </w:r>
      <w:proofErr w:type="spellStart"/>
      <w:proofErr w:type="gramStart"/>
      <w:r w:rsidRPr="00B30CB0">
        <w:t>i følge</w:t>
      </w:r>
      <w:proofErr w:type="spellEnd"/>
      <w:proofErr w:type="gramEnd"/>
      <w:r w:rsidRPr="00B30CB0">
        <w:t xml:space="preserve"> juridisk teori legges vekt </w:t>
      </w:r>
      <w:proofErr w:type="spellStart"/>
      <w:r w:rsidRPr="00B30CB0">
        <w:t>pa</w:t>
      </w:r>
      <w:proofErr w:type="spellEnd"/>
      <w:r w:rsidRPr="00B30CB0">
        <w:t xml:space="preserve">̊ forholdene samlet sett. </w:t>
      </w:r>
    </w:p>
    <w:p w14:paraId="5DB299A4" w14:textId="77777777" w:rsidR="0081335F" w:rsidRPr="00B30CB0" w:rsidRDefault="0081335F" w:rsidP="0081335F">
      <w:pPr>
        <w:pStyle w:val="NormalWeb"/>
        <w:shd w:val="clear" w:color="auto" w:fill="FFFFFF"/>
        <w:spacing w:line="360" w:lineRule="auto"/>
      </w:pPr>
      <w:r w:rsidRPr="00B30CB0">
        <w:t xml:space="preserve">Disse forholdene lagt sammen, </w:t>
      </w:r>
      <w:proofErr w:type="spellStart"/>
      <w:r w:rsidRPr="00B30CB0">
        <w:t>går</w:t>
      </w:r>
      <w:proofErr w:type="spellEnd"/>
      <w:r w:rsidRPr="00B30CB0">
        <w:t xml:space="preserve"> </w:t>
      </w:r>
      <w:commentRangeStart w:id="18"/>
      <w:r w:rsidRPr="00B30CB0">
        <w:t xml:space="preserve">klart </w:t>
      </w:r>
      <w:commentRangeEnd w:id="18"/>
      <w:r w:rsidR="00FA6B25">
        <w:rPr>
          <w:rStyle w:val="Merknadsreferanse"/>
          <w:rFonts w:asciiTheme="minorHAnsi" w:eastAsiaTheme="minorHAnsi" w:hAnsiTheme="minorHAnsi" w:cstheme="minorBidi"/>
          <w:lang w:eastAsia="en-US"/>
        </w:rPr>
        <w:commentReference w:id="18"/>
      </w:r>
      <w:r w:rsidRPr="00B30CB0">
        <w:t xml:space="preserve">under betegnelsen "særegne forhold" </w:t>
      </w:r>
    </w:p>
    <w:p w14:paraId="27BD227D" w14:textId="77777777" w:rsidR="0081335F" w:rsidRPr="00B30CB0" w:rsidRDefault="0081335F" w:rsidP="0081335F">
      <w:pPr>
        <w:pStyle w:val="NormalWeb"/>
        <w:shd w:val="clear" w:color="auto" w:fill="FFFFFF"/>
        <w:spacing w:line="360" w:lineRule="auto"/>
      </w:pPr>
      <w:r w:rsidRPr="00B30CB0">
        <w:t xml:space="preserve">Faktum oppstiller </w:t>
      </w:r>
      <w:proofErr w:type="spellStart"/>
      <w:r w:rsidRPr="00B30CB0">
        <w:t>altsa</w:t>
      </w:r>
      <w:proofErr w:type="spellEnd"/>
      <w:r w:rsidRPr="00B30CB0">
        <w:t xml:space="preserve">̊ tre forhold som samlet sett vil være "særegne forhold". Disse forholdene </w:t>
      </w:r>
      <w:proofErr w:type="spellStart"/>
      <w:r w:rsidRPr="00B30CB0">
        <w:t>ma</w:t>
      </w:r>
      <w:proofErr w:type="spellEnd"/>
      <w:r w:rsidRPr="00B30CB0">
        <w:t xml:space="preserve">̊ drøftes nærmere for å finne ut om de er "egnet til å svekke tilliten". </w:t>
      </w:r>
    </w:p>
    <w:p w14:paraId="1DE0DD32" w14:textId="77777777" w:rsidR="0081335F" w:rsidRPr="00B30CB0" w:rsidRDefault="0081335F" w:rsidP="0081335F">
      <w:pPr>
        <w:pStyle w:val="NormalWeb"/>
        <w:shd w:val="clear" w:color="auto" w:fill="FFFFFF"/>
        <w:spacing w:line="360" w:lineRule="auto"/>
      </w:pPr>
      <w:r w:rsidRPr="00B30CB0">
        <w:t xml:space="preserve">Det første forholdet er Peder </w:t>
      </w:r>
      <w:proofErr w:type="spellStart"/>
      <w:r w:rsidRPr="00B30CB0">
        <w:t>Ås</w:t>
      </w:r>
      <w:proofErr w:type="spellEnd"/>
      <w:r w:rsidRPr="00B30CB0">
        <w:t xml:space="preserve"> sitt kjennskap til Martes far. </w:t>
      </w:r>
    </w:p>
    <w:p w14:paraId="56927B17" w14:textId="77777777" w:rsidR="0081335F" w:rsidRPr="00B30CB0" w:rsidRDefault="0081335F" w:rsidP="0081335F">
      <w:pPr>
        <w:pStyle w:val="NormalWeb"/>
        <w:shd w:val="clear" w:color="auto" w:fill="FFFFFF"/>
        <w:spacing w:line="360" w:lineRule="auto"/>
      </w:pPr>
      <w:proofErr w:type="gramStart"/>
      <w:r w:rsidRPr="00B30CB0">
        <w:t>I følge</w:t>
      </w:r>
      <w:proofErr w:type="gramEnd"/>
      <w:r w:rsidRPr="00B30CB0">
        <w:t xml:space="preserve"> juridisk teori kan </w:t>
      </w:r>
      <w:proofErr w:type="spellStart"/>
      <w:r w:rsidRPr="00B30CB0">
        <w:t>både</w:t>
      </w:r>
      <w:proofErr w:type="spellEnd"/>
      <w:r w:rsidRPr="00B30CB0">
        <w:t xml:space="preserve"> nært vennskap og fiendskap føre til inhabilitet. Det </w:t>
      </w:r>
      <w:proofErr w:type="spellStart"/>
      <w:r w:rsidRPr="00B30CB0">
        <w:t>ma</w:t>
      </w:r>
      <w:proofErr w:type="spellEnd"/>
      <w:r w:rsidRPr="00B30CB0">
        <w:t xml:space="preserve">̊ likevel legges vekt </w:t>
      </w:r>
      <w:proofErr w:type="spellStart"/>
      <w:r w:rsidRPr="00B30CB0">
        <w:t>pa</w:t>
      </w:r>
      <w:proofErr w:type="spellEnd"/>
      <w:r w:rsidRPr="00B30CB0">
        <w:t xml:space="preserve">̊ hvor nært dette vennskapet eller fiendskapet er. </w:t>
      </w:r>
    </w:p>
    <w:p w14:paraId="4C88F679" w14:textId="77777777" w:rsidR="0081335F" w:rsidRPr="00B30CB0" w:rsidRDefault="0081335F" w:rsidP="0081335F">
      <w:pPr>
        <w:pStyle w:val="NormalWeb"/>
        <w:shd w:val="clear" w:color="auto" w:fill="FFFFFF"/>
        <w:spacing w:line="360" w:lineRule="auto"/>
      </w:pPr>
      <w:r w:rsidRPr="00B30CB0">
        <w:t xml:space="preserve">En "god jaktkompis" vil etter en naturlig </w:t>
      </w:r>
      <w:proofErr w:type="spellStart"/>
      <w:r w:rsidRPr="00B30CB0">
        <w:t>forståelse</w:t>
      </w:r>
      <w:proofErr w:type="spellEnd"/>
      <w:r w:rsidRPr="00B30CB0">
        <w:t xml:space="preserve"> være en man har et godt forhold til, og som man er </w:t>
      </w:r>
      <w:proofErr w:type="spellStart"/>
      <w:r w:rsidRPr="00B30CB0">
        <w:t>pa</w:t>
      </w:r>
      <w:proofErr w:type="spellEnd"/>
      <w:r w:rsidRPr="00B30CB0">
        <w:t xml:space="preserve">̊ jakt med, i dette tilfellet elgjakt. Det er likevel ikke tale om et nært personlig forhold, eller noen han har "nær personlig tilknytning til", jf. </w:t>
      </w:r>
      <w:proofErr w:type="spellStart"/>
      <w:r w:rsidRPr="00B30CB0">
        <w:t>flv</w:t>
      </w:r>
      <w:proofErr w:type="spellEnd"/>
      <w:r w:rsidRPr="00B30CB0">
        <w:t xml:space="preserve"> §6 (2), og dette forholdet bør ikke tillegges særlig stor vekt, selv om faren til Marte har snakket pent om henne. </w:t>
      </w:r>
    </w:p>
    <w:p w14:paraId="3D6466FC" w14:textId="77777777" w:rsidR="0081335F" w:rsidRPr="00B30CB0" w:rsidRDefault="0081335F" w:rsidP="0081335F">
      <w:pPr>
        <w:pStyle w:val="NormalWeb"/>
        <w:shd w:val="clear" w:color="auto" w:fill="FFFFFF"/>
        <w:spacing w:line="360" w:lineRule="auto"/>
      </w:pPr>
      <w:r w:rsidRPr="00B30CB0">
        <w:t xml:space="preserve">Det andre forholdet er at Peder </w:t>
      </w:r>
      <w:proofErr w:type="spellStart"/>
      <w:r w:rsidRPr="00B30CB0">
        <w:t>Ås</w:t>
      </w:r>
      <w:proofErr w:type="spellEnd"/>
      <w:r w:rsidRPr="00B30CB0">
        <w:t xml:space="preserve"> visste at Marte Kirkerud var flink til å fikse biler. Dette taler for at han ville gi henne en personlig fordel, og bryter med likebehandlingsprinsippet. </w:t>
      </w:r>
    </w:p>
    <w:p w14:paraId="4FCFA205" w14:textId="77777777" w:rsidR="0081335F" w:rsidRPr="00B30CB0" w:rsidRDefault="0081335F" w:rsidP="0081335F">
      <w:pPr>
        <w:pStyle w:val="NormalWeb"/>
        <w:shd w:val="clear" w:color="auto" w:fill="FFFFFF"/>
        <w:spacing w:line="360" w:lineRule="auto"/>
      </w:pPr>
      <w:r w:rsidRPr="00B30CB0">
        <w:t xml:space="preserve">Det tredje forholder er at Marte for syv </w:t>
      </w:r>
      <w:proofErr w:type="spellStart"/>
      <w:r w:rsidRPr="00B30CB0">
        <w:t>år</w:t>
      </w:r>
      <w:proofErr w:type="spellEnd"/>
      <w:r w:rsidRPr="00B30CB0">
        <w:t xml:space="preserve"> siden spyttet </w:t>
      </w:r>
      <w:proofErr w:type="spellStart"/>
      <w:r w:rsidRPr="00B30CB0">
        <w:t>pa</w:t>
      </w:r>
      <w:proofErr w:type="spellEnd"/>
      <w:r w:rsidRPr="00B30CB0">
        <w:t xml:space="preserve">̊ svigersønnen hans. Dette førte til at han ble behandlet for PTSD. At en tjenestemann </w:t>
      </w:r>
      <w:proofErr w:type="spellStart"/>
      <w:r w:rsidRPr="00B30CB0">
        <w:t>ma</w:t>
      </w:r>
      <w:proofErr w:type="spellEnd"/>
      <w:r w:rsidRPr="00B30CB0">
        <w:t xml:space="preserve">̊ bli behandlet for PTSD etter å ha blitt spyttet </w:t>
      </w:r>
      <w:proofErr w:type="spellStart"/>
      <w:r w:rsidRPr="00B30CB0">
        <w:t>pa</w:t>
      </w:r>
      <w:proofErr w:type="spellEnd"/>
      <w:r w:rsidRPr="00B30CB0">
        <w:t xml:space="preserve">̊, er bemerkningsverdig i seg selv. Men i det Peder </w:t>
      </w:r>
      <w:proofErr w:type="spellStart"/>
      <w:r w:rsidRPr="00B30CB0">
        <w:t>Ås</w:t>
      </w:r>
      <w:proofErr w:type="spellEnd"/>
      <w:r w:rsidRPr="00B30CB0">
        <w:t xml:space="preserve"> finner ut av dette blir han svært opprørt, noe som i stor grad kan være med </w:t>
      </w:r>
      <w:proofErr w:type="spellStart"/>
      <w:r w:rsidRPr="00B30CB0">
        <w:t>pa</w:t>
      </w:r>
      <w:proofErr w:type="spellEnd"/>
      <w:r w:rsidRPr="00B30CB0">
        <w:t xml:space="preserve">̊ å svekke tilliten hans. </w:t>
      </w:r>
    </w:p>
    <w:p w14:paraId="6B8776CD" w14:textId="77777777" w:rsidR="0081335F" w:rsidRPr="00B30CB0" w:rsidRDefault="0081335F" w:rsidP="0081335F">
      <w:pPr>
        <w:pStyle w:val="NormalWeb"/>
        <w:shd w:val="clear" w:color="auto" w:fill="FFFFFF"/>
        <w:spacing w:line="360" w:lineRule="auto"/>
      </w:pPr>
      <w:commentRangeStart w:id="19"/>
      <w:r w:rsidRPr="00B30CB0">
        <w:t xml:space="preserve">Samlet sett, med størst vekt </w:t>
      </w:r>
      <w:proofErr w:type="spellStart"/>
      <w:r w:rsidRPr="00B30CB0">
        <w:t>pa</w:t>
      </w:r>
      <w:proofErr w:type="spellEnd"/>
      <w:r w:rsidRPr="00B30CB0">
        <w:t xml:space="preserve">̊ tillitshensynet foreligger det forhold som er "egnet til å svekke tilliten". </w:t>
      </w:r>
      <w:commentRangeEnd w:id="19"/>
      <w:r w:rsidR="00561A66">
        <w:rPr>
          <w:rStyle w:val="Merknadsreferanse"/>
          <w:rFonts w:asciiTheme="minorHAnsi" w:eastAsiaTheme="minorHAnsi" w:hAnsiTheme="minorHAnsi" w:cstheme="minorBidi"/>
          <w:lang w:eastAsia="en-US"/>
        </w:rPr>
        <w:commentReference w:id="19"/>
      </w:r>
    </w:p>
    <w:p w14:paraId="002AE667" w14:textId="77777777" w:rsidR="0081335F" w:rsidRPr="00B30CB0" w:rsidRDefault="0081335F" w:rsidP="0081335F">
      <w:pPr>
        <w:pStyle w:val="NormalWeb"/>
        <w:shd w:val="clear" w:color="auto" w:fill="FFFFFF"/>
        <w:spacing w:line="360" w:lineRule="auto"/>
      </w:pPr>
      <w:r w:rsidRPr="00B30CB0">
        <w:t xml:space="preserve">Oppsummert så foreligger det "særegne forhold" som er egnet til å svekke tilliten". </w:t>
      </w:r>
    </w:p>
    <w:p w14:paraId="74A8FC15" w14:textId="4584B1F6" w:rsidR="0081335F" w:rsidRPr="00B30CB0" w:rsidRDefault="0081335F" w:rsidP="00B30CB0">
      <w:pPr>
        <w:pStyle w:val="NormalWeb"/>
        <w:shd w:val="clear" w:color="auto" w:fill="FFFFFF"/>
        <w:spacing w:line="360" w:lineRule="auto"/>
      </w:pPr>
      <w:proofErr w:type="spellStart"/>
      <w:r w:rsidRPr="00B30CB0">
        <w:t>Koklusjonen</w:t>
      </w:r>
      <w:proofErr w:type="spellEnd"/>
      <w:r w:rsidRPr="00B30CB0">
        <w:t xml:space="preserve"> er at Peder </w:t>
      </w:r>
      <w:proofErr w:type="spellStart"/>
      <w:r w:rsidRPr="00B30CB0">
        <w:t>Ås</w:t>
      </w:r>
      <w:proofErr w:type="spellEnd"/>
      <w:r w:rsidRPr="00B30CB0">
        <w:t xml:space="preserve"> var inhabil. </w:t>
      </w:r>
    </w:p>
    <w:p w14:paraId="29C6BF93" w14:textId="63B6BE22" w:rsidR="0081335F" w:rsidRPr="00B30CB0" w:rsidRDefault="00962C2E" w:rsidP="00962C2E">
      <w:pPr>
        <w:rPr>
          <w:rFonts w:ascii="Times New Roman" w:hAnsi="Times New Roman" w:cs="Times New Roman"/>
          <w:color w:val="A6A6A6" w:themeColor="background1" w:themeShade="A6"/>
        </w:rPr>
      </w:pPr>
      <w:r w:rsidRPr="00B30CB0">
        <w:rPr>
          <w:rFonts w:ascii="Times New Roman" w:hAnsi="Times New Roman" w:cs="Times New Roman"/>
          <w:color w:val="A6A6A6" w:themeColor="background1" w:themeShade="A6"/>
        </w:rPr>
        <w:t>Da Marte Kirkerud mottok vedtaket via Altinn.no lørdag 25. februar 2017 skjønte hun ingenting. Vedtaket lød som følger:</w:t>
      </w:r>
    </w:p>
    <w:p w14:paraId="2B6DC4C2" w14:textId="77777777" w:rsidR="0081335F" w:rsidRPr="00B30CB0" w:rsidRDefault="0081335F" w:rsidP="00962C2E">
      <w:pPr>
        <w:rPr>
          <w:rFonts w:ascii="Times New Roman" w:hAnsi="Times New Roman" w:cs="Times New Roman"/>
          <w:color w:val="A6A6A6" w:themeColor="background1" w:themeShade="A6"/>
        </w:rPr>
      </w:pPr>
    </w:p>
    <w:p w14:paraId="714928A5" w14:textId="3A858528" w:rsidR="00962C2E" w:rsidRPr="00B30CB0" w:rsidRDefault="00962C2E" w:rsidP="00962C2E">
      <w:pPr>
        <w:rPr>
          <w:rFonts w:ascii="Times New Roman" w:hAnsi="Times New Roman" w:cs="Times New Roman"/>
          <w:color w:val="A6A6A6" w:themeColor="background1" w:themeShade="A6"/>
        </w:rPr>
      </w:pPr>
      <w:r w:rsidRPr="00B30CB0">
        <w:rPr>
          <w:rFonts w:ascii="Times New Roman" w:hAnsi="Times New Roman" w:cs="Times New Roman"/>
          <w:color w:val="A6A6A6" w:themeColor="background1" w:themeShade="A6"/>
        </w:rPr>
        <w:t>«Det vises til din søknad om bevilling til å drive bruktbilvirksomhet av 4. oktober 2016. Vi beklager den lange saksbehandlingstiden som skyldes sykdom ved avdelingen. Søknaden er avslått etter lov</w:t>
      </w:r>
      <w:r w:rsidR="0081335F" w:rsidRPr="00B30CB0">
        <w:rPr>
          <w:rFonts w:ascii="Times New Roman" w:hAnsi="Times New Roman" w:cs="Times New Roman"/>
          <w:color w:val="A6A6A6" w:themeColor="background1" w:themeShade="A6"/>
        </w:rPr>
        <w:t xml:space="preserve"> </w:t>
      </w:r>
      <w:r w:rsidRPr="00B30CB0">
        <w:rPr>
          <w:rFonts w:ascii="Times New Roman" w:hAnsi="Times New Roman" w:cs="Times New Roman"/>
          <w:color w:val="A6A6A6" w:themeColor="background1" w:themeShade="A6"/>
        </w:rPr>
        <w:t xml:space="preserve">om </w:t>
      </w:r>
      <w:proofErr w:type="spellStart"/>
      <w:r w:rsidRPr="00B30CB0">
        <w:rPr>
          <w:rFonts w:ascii="Times New Roman" w:hAnsi="Times New Roman" w:cs="Times New Roman"/>
          <w:color w:val="A6A6A6" w:themeColor="background1" w:themeShade="A6"/>
        </w:rPr>
        <w:t>handelsverksemd</w:t>
      </w:r>
      <w:proofErr w:type="spellEnd"/>
      <w:r w:rsidRPr="00B30CB0">
        <w:rPr>
          <w:rFonts w:ascii="Times New Roman" w:hAnsi="Times New Roman" w:cs="Times New Roman"/>
          <w:color w:val="A6A6A6" w:themeColor="background1" w:themeShade="A6"/>
        </w:rPr>
        <w:t xml:space="preserve"> med brukte og kasserte ting (brukthandelloven) av 22. desember 1999 nr. 105 §</w:t>
      </w:r>
      <w:r w:rsidR="0081335F" w:rsidRPr="00B30CB0">
        <w:rPr>
          <w:rFonts w:ascii="Times New Roman" w:hAnsi="Times New Roman" w:cs="Times New Roman"/>
          <w:color w:val="A6A6A6" w:themeColor="background1" w:themeShade="A6"/>
        </w:rPr>
        <w:t xml:space="preserve"> 2 første ledd idet det vises til dine tidligere straffedommer. Vedtaket kan påklages innen tre uker. Klagen sendes til </w:t>
      </w:r>
      <w:proofErr w:type="spellStart"/>
      <w:r w:rsidR="0081335F" w:rsidRPr="00B30CB0">
        <w:rPr>
          <w:rFonts w:ascii="Times New Roman" w:hAnsi="Times New Roman" w:cs="Times New Roman"/>
          <w:color w:val="A6A6A6" w:themeColor="background1" w:themeShade="A6"/>
        </w:rPr>
        <w:t>Tastad</w:t>
      </w:r>
      <w:proofErr w:type="spellEnd"/>
      <w:r w:rsidR="0081335F" w:rsidRPr="00B30CB0">
        <w:rPr>
          <w:rFonts w:ascii="Times New Roman" w:hAnsi="Times New Roman" w:cs="Times New Roman"/>
          <w:color w:val="A6A6A6" w:themeColor="background1" w:themeShade="A6"/>
        </w:rPr>
        <w:t xml:space="preserve"> politikammer.»</w:t>
      </w:r>
    </w:p>
    <w:p w14:paraId="55D49860" w14:textId="77777777" w:rsidR="0081335F" w:rsidRPr="00B30CB0" w:rsidRDefault="0081335F" w:rsidP="00962C2E">
      <w:pPr>
        <w:rPr>
          <w:rFonts w:ascii="Times New Roman" w:hAnsi="Times New Roman" w:cs="Times New Roman"/>
          <w:color w:val="A6A6A6" w:themeColor="background1" w:themeShade="A6"/>
        </w:rPr>
      </w:pPr>
    </w:p>
    <w:p w14:paraId="0B8F39F9" w14:textId="77777777" w:rsidR="0081335F" w:rsidRPr="00B30CB0" w:rsidRDefault="0081335F" w:rsidP="00962C2E">
      <w:pPr>
        <w:rPr>
          <w:rFonts w:ascii="Times New Roman" w:hAnsi="Times New Roman" w:cs="Times New Roman"/>
          <w:color w:val="A6A6A6" w:themeColor="background1" w:themeShade="A6"/>
        </w:rPr>
      </w:pPr>
      <w:r w:rsidRPr="00B30CB0">
        <w:rPr>
          <w:rFonts w:ascii="Times New Roman" w:hAnsi="Times New Roman" w:cs="Times New Roman"/>
          <w:color w:val="A6A6A6" w:themeColor="background1" w:themeShade="A6"/>
        </w:rPr>
        <w:t>Hun påklaget vedtaket i e-post mandag 20. mars 2017. Hun ba samtidig om innsyn i samtlige dokumenter i saken. Hun mente hun skulle ha fått et foreløpig svar og at vedtaket ikke var begrunnet ordentlig. Hun mente hun hadde rett til bevilling og at søknaden ikke kunne avslås. Politiet mottok klagen og avviste den som for sent fremsatt.</w:t>
      </w:r>
    </w:p>
    <w:p w14:paraId="4310FB12" w14:textId="77777777" w:rsidR="0081335F" w:rsidRPr="00B30CB0" w:rsidRDefault="0081335F" w:rsidP="00962C2E">
      <w:pPr>
        <w:rPr>
          <w:rFonts w:ascii="Times New Roman" w:hAnsi="Times New Roman" w:cs="Times New Roman"/>
          <w:color w:val="A6A6A6" w:themeColor="background1" w:themeShade="A6"/>
        </w:rPr>
      </w:pPr>
    </w:p>
    <w:p w14:paraId="3483B18B" w14:textId="452B15EC" w:rsidR="0081335F" w:rsidRPr="00B30CB0" w:rsidRDefault="0081335F" w:rsidP="00962C2E">
      <w:pPr>
        <w:rPr>
          <w:rFonts w:ascii="Times New Roman" w:hAnsi="Times New Roman" w:cs="Times New Roman"/>
          <w:color w:val="A6A6A6" w:themeColor="background1" w:themeShade="A6"/>
        </w:rPr>
      </w:pPr>
      <w:r w:rsidRPr="00B30CB0">
        <w:rPr>
          <w:rFonts w:ascii="Times New Roman" w:hAnsi="Times New Roman" w:cs="Times New Roman"/>
          <w:b/>
          <w:bCs/>
          <w:color w:val="A6A6A6" w:themeColor="background1" w:themeShade="A6"/>
        </w:rPr>
        <w:t>Spørsmål 3:</w:t>
      </w:r>
      <w:r w:rsidRPr="00B30CB0">
        <w:rPr>
          <w:rFonts w:ascii="Times New Roman" w:hAnsi="Times New Roman" w:cs="Times New Roman"/>
          <w:color w:val="A6A6A6" w:themeColor="background1" w:themeShade="A6"/>
        </w:rPr>
        <w:t xml:space="preserve"> Har Marte Kirkerud rett til innsyn i samtlige dokumenter i saken?</w:t>
      </w:r>
    </w:p>
    <w:p w14:paraId="74525352" w14:textId="77777777" w:rsidR="0081335F" w:rsidRPr="00B30CB0" w:rsidRDefault="0081335F" w:rsidP="00962C2E">
      <w:pPr>
        <w:rPr>
          <w:rFonts w:ascii="Times New Roman" w:hAnsi="Times New Roman" w:cs="Times New Roman"/>
          <w:color w:val="A6A6A6" w:themeColor="background1" w:themeShade="A6"/>
        </w:rPr>
      </w:pPr>
    </w:p>
    <w:p w14:paraId="09FF87E3" w14:textId="77777777" w:rsidR="0081335F" w:rsidRPr="00B30CB0" w:rsidRDefault="0081335F" w:rsidP="0081335F">
      <w:pPr>
        <w:pStyle w:val="NormalWeb"/>
        <w:shd w:val="clear" w:color="auto" w:fill="FFFFFF"/>
        <w:spacing w:line="360" w:lineRule="auto"/>
      </w:pPr>
      <w:proofErr w:type="spellStart"/>
      <w:r w:rsidRPr="00B30CB0">
        <w:t>Spørsmål</w:t>
      </w:r>
      <w:proofErr w:type="spellEnd"/>
      <w:r w:rsidRPr="00B30CB0">
        <w:t xml:space="preserve"> 3) </w:t>
      </w:r>
    </w:p>
    <w:p w14:paraId="2B0CC62A" w14:textId="77777777" w:rsidR="0081335F" w:rsidRPr="00B30CB0" w:rsidRDefault="0081335F" w:rsidP="0081335F">
      <w:pPr>
        <w:pStyle w:val="NormalWeb"/>
        <w:shd w:val="clear" w:color="auto" w:fill="FFFFFF"/>
        <w:spacing w:line="360" w:lineRule="auto"/>
      </w:pPr>
      <w:r w:rsidRPr="00B30CB0">
        <w:t xml:space="preserve">Det overordnede </w:t>
      </w:r>
      <w:proofErr w:type="spellStart"/>
      <w:r w:rsidRPr="00B30CB0">
        <w:t>spørsmålet</w:t>
      </w:r>
      <w:proofErr w:type="spellEnd"/>
      <w:r w:rsidRPr="00B30CB0">
        <w:t xml:space="preserve"> er om Marte Kirkerud har rett til innsyn i samtlige dokumenter i saken. </w:t>
      </w:r>
    </w:p>
    <w:p w14:paraId="7AE7975E" w14:textId="77777777" w:rsidR="00B30CB0" w:rsidRDefault="0081335F" w:rsidP="0081335F">
      <w:pPr>
        <w:pStyle w:val="NormalWeb"/>
        <w:shd w:val="clear" w:color="auto" w:fill="FFFFFF"/>
        <w:spacing w:line="360" w:lineRule="auto"/>
      </w:pPr>
      <w:commentRangeStart w:id="20"/>
      <w:r w:rsidRPr="00B30CB0">
        <w:t xml:space="preserve">Det primære rettslige grunnlaget er </w:t>
      </w:r>
      <w:proofErr w:type="spellStart"/>
      <w:r w:rsidRPr="00B30CB0">
        <w:t>fvl</w:t>
      </w:r>
      <w:proofErr w:type="spellEnd"/>
      <w:r w:rsidRPr="00B30CB0">
        <w:t xml:space="preserve">. §18. </w:t>
      </w:r>
    </w:p>
    <w:p w14:paraId="241B03AA" w14:textId="0EAC167E" w:rsidR="0081335F" w:rsidRPr="00B30CB0" w:rsidRDefault="0081335F" w:rsidP="0081335F">
      <w:pPr>
        <w:pStyle w:val="NormalWeb"/>
        <w:shd w:val="clear" w:color="auto" w:fill="FFFFFF"/>
        <w:spacing w:line="360" w:lineRule="auto"/>
      </w:pPr>
      <w:r w:rsidRPr="00B30CB0">
        <w:t xml:space="preserve">Forvaltningsloven kommer til anvendelse, jf. </w:t>
      </w:r>
      <w:proofErr w:type="spellStart"/>
      <w:r w:rsidRPr="00B30CB0">
        <w:t>spørsmål</w:t>
      </w:r>
      <w:proofErr w:type="spellEnd"/>
      <w:r w:rsidRPr="00B30CB0">
        <w:t xml:space="preserve"> 1. </w:t>
      </w:r>
    </w:p>
    <w:p w14:paraId="3B685265" w14:textId="77777777" w:rsidR="0081335F" w:rsidRPr="00B30CB0" w:rsidRDefault="0081335F" w:rsidP="0081335F">
      <w:pPr>
        <w:pStyle w:val="NormalWeb"/>
        <w:shd w:val="clear" w:color="auto" w:fill="FFFFFF"/>
        <w:spacing w:line="360" w:lineRule="auto"/>
      </w:pPr>
      <w:r w:rsidRPr="00B30CB0">
        <w:t xml:space="preserve">Reglene for innsyn etter forvaltningsloven er oppstilt i lovens kapittel 4, "Om saksforberedelse ved enkeltvedtak". </w:t>
      </w:r>
    </w:p>
    <w:p w14:paraId="2C2DCB07" w14:textId="77777777" w:rsidR="0081335F" w:rsidRPr="00B30CB0" w:rsidRDefault="0081335F" w:rsidP="0081335F">
      <w:pPr>
        <w:pStyle w:val="NormalWeb"/>
        <w:shd w:val="clear" w:color="auto" w:fill="FFFFFF"/>
        <w:spacing w:line="360" w:lineRule="auto"/>
      </w:pPr>
      <w:r w:rsidRPr="00B30CB0">
        <w:t xml:space="preserve">Følgelig gjelder bare reglene i dette kapittelet for enkeltvedtak, jf. </w:t>
      </w:r>
      <w:proofErr w:type="spellStart"/>
      <w:r w:rsidRPr="00B30CB0">
        <w:t>fvl</w:t>
      </w:r>
      <w:proofErr w:type="spellEnd"/>
      <w:r w:rsidRPr="00B30CB0">
        <w:t xml:space="preserve"> §3. </w:t>
      </w:r>
    </w:p>
    <w:p w14:paraId="1B3E2A30" w14:textId="77777777" w:rsidR="00B30CB0" w:rsidRDefault="0081335F" w:rsidP="0081335F">
      <w:pPr>
        <w:pStyle w:val="NormalWeb"/>
        <w:shd w:val="clear" w:color="auto" w:fill="FFFFFF"/>
        <w:spacing w:line="360" w:lineRule="auto"/>
      </w:pPr>
      <w:proofErr w:type="spellStart"/>
      <w:r w:rsidRPr="00B30CB0">
        <w:t>Spørsmålet</w:t>
      </w:r>
      <w:proofErr w:type="spellEnd"/>
      <w:r w:rsidRPr="00B30CB0">
        <w:t xml:space="preserve"> er om dette gjelder et enkeltvedtak? </w:t>
      </w:r>
    </w:p>
    <w:p w14:paraId="7949CF46" w14:textId="21A6E8D0" w:rsidR="0081335F" w:rsidRPr="00B30CB0" w:rsidRDefault="0081335F" w:rsidP="0081335F">
      <w:pPr>
        <w:pStyle w:val="NormalWeb"/>
        <w:shd w:val="clear" w:color="auto" w:fill="FFFFFF"/>
        <w:spacing w:line="360" w:lineRule="auto"/>
      </w:pPr>
      <w:r w:rsidRPr="00B30CB0">
        <w:t xml:space="preserve">Enkeltvedtak er legaldefinert i §2. </w:t>
      </w:r>
      <w:commentRangeEnd w:id="20"/>
      <w:r w:rsidR="002B3D0A">
        <w:rPr>
          <w:rStyle w:val="Merknadsreferanse"/>
          <w:rFonts w:asciiTheme="minorHAnsi" w:eastAsiaTheme="minorHAnsi" w:hAnsiTheme="minorHAnsi" w:cstheme="minorBidi"/>
          <w:lang w:eastAsia="en-US"/>
        </w:rPr>
        <w:commentReference w:id="20"/>
      </w:r>
    </w:p>
    <w:p w14:paraId="1FA19D27" w14:textId="77777777" w:rsidR="0081335F" w:rsidRPr="00B30CB0" w:rsidRDefault="0081335F" w:rsidP="0081335F">
      <w:pPr>
        <w:pStyle w:val="NormalWeb"/>
        <w:shd w:val="clear" w:color="auto" w:fill="FFFFFF"/>
        <w:spacing w:line="360" w:lineRule="auto"/>
      </w:pPr>
      <w:r w:rsidRPr="00B30CB0">
        <w:t xml:space="preserve">Et "enkeltvedtak" er et "vedtak" som gjelder "rettigheter eller plikter" til "en eller flere bestemte personer", jf. </w:t>
      </w:r>
      <w:proofErr w:type="spellStart"/>
      <w:r w:rsidRPr="00B30CB0">
        <w:t>fvl</w:t>
      </w:r>
      <w:proofErr w:type="spellEnd"/>
      <w:r w:rsidRPr="00B30CB0">
        <w:t xml:space="preserve">. §2 b. </w:t>
      </w:r>
    </w:p>
    <w:p w14:paraId="1616AA3A" w14:textId="77777777" w:rsidR="0081335F" w:rsidRPr="00B30CB0" w:rsidRDefault="0081335F" w:rsidP="0081335F">
      <w:pPr>
        <w:pStyle w:val="NormalWeb"/>
        <w:shd w:val="clear" w:color="auto" w:fill="FFFFFF"/>
        <w:spacing w:line="360" w:lineRule="auto"/>
      </w:pPr>
      <w:r w:rsidRPr="00B30CB0">
        <w:t xml:space="preserve">Et "vedtak" er en "avgjørelse" som treffes "under utøving av offentlig myndighet" og som er "bestemmende for rettigheter eller plikter" til "private personer". </w:t>
      </w:r>
    </w:p>
    <w:p w14:paraId="7E8D2A5D" w14:textId="77777777" w:rsidR="0081335F" w:rsidRPr="00B30CB0" w:rsidRDefault="0081335F" w:rsidP="0081335F">
      <w:pPr>
        <w:pStyle w:val="NormalWeb"/>
        <w:shd w:val="clear" w:color="auto" w:fill="FFFFFF"/>
        <w:spacing w:line="360" w:lineRule="auto"/>
      </w:pPr>
      <w:r w:rsidRPr="00B30CB0">
        <w:t xml:space="preserve">Det er klart at dette er en "avgjørelse" som treffes "under utøving av offentlig myndighet", da det er tale om en søknad som politiet kan avgjøre. Det er </w:t>
      </w:r>
      <w:proofErr w:type="spellStart"/>
      <w:r w:rsidRPr="00B30CB0">
        <w:t>altsa</w:t>
      </w:r>
      <w:proofErr w:type="spellEnd"/>
      <w:r w:rsidRPr="00B30CB0">
        <w:t xml:space="preserve">̊ forvaltningen som bruker sin høyhetsrett overfor en borger. </w:t>
      </w:r>
    </w:p>
    <w:p w14:paraId="089F33F0" w14:textId="77777777" w:rsidR="0081335F" w:rsidRPr="00B30CB0" w:rsidRDefault="0081335F" w:rsidP="0081335F">
      <w:pPr>
        <w:pStyle w:val="NormalWeb"/>
        <w:shd w:val="clear" w:color="auto" w:fill="FFFFFF"/>
        <w:spacing w:line="360" w:lineRule="auto"/>
      </w:pPr>
      <w:r w:rsidRPr="00B30CB0">
        <w:t xml:space="preserve">Prosessledende avgjørelser regnes </w:t>
      </w:r>
      <w:proofErr w:type="spellStart"/>
      <w:proofErr w:type="gramStart"/>
      <w:r w:rsidRPr="00B30CB0">
        <w:t>i følge</w:t>
      </w:r>
      <w:proofErr w:type="spellEnd"/>
      <w:proofErr w:type="gramEnd"/>
      <w:r w:rsidRPr="00B30CB0">
        <w:t xml:space="preserve"> juridisk teori ikke som enkeltvedtak, men det kan gjøres unntak etter en helhetlig vurdering, dette har blitt gjort i rettspraksis. </w:t>
      </w:r>
    </w:p>
    <w:p w14:paraId="5E98454B" w14:textId="77777777" w:rsidR="0081335F" w:rsidRPr="00B30CB0" w:rsidRDefault="0081335F" w:rsidP="0081335F">
      <w:pPr>
        <w:pStyle w:val="NormalWeb"/>
        <w:shd w:val="clear" w:color="auto" w:fill="FFFFFF"/>
        <w:spacing w:line="360" w:lineRule="auto"/>
      </w:pPr>
      <w:r w:rsidRPr="00B30CB0">
        <w:t xml:space="preserve">Forarbeidene har uttalt at "bestemmende for rettigheter eller plikter" skal tolkes som en endring av rettsstilling. </w:t>
      </w:r>
    </w:p>
    <w:p w14:paraId="12A7368D" w14:textId="77777777" w:rsidR="0081335F" w:rsidRPr="00B30CB0" w:rsidRDefault="0081335F" w:rsidP="0081335F">
      <w:pPr>
        <w:pStyle w:val="NormalWeb"/>
        <w:shd w:val="clear" w:color="auto" w:fill="FFFFFF"/>
        <w:spacing w:line="360" w:lineRule="auto"/>
      </w:pPr>
      <w:r w:rsidRPr="00B30CB0">
        <w:t xml:space="preserve">Dette vedtaket endrer Marte Kirkeruds rettsstilling dersom hun hadde </w:t>
      </w:r>
      <w:proofErr w:type="spellStart"/>
      <w:r w:rsidRPr="00B30CB0">
        <w:t>fått</w:t>
      </w:r>
      <w:proofErr w:type="spellEnd"/>
      <w:r w:rsidRPr="00B30CB0">
        <w:t xml:space="preserve"> igjennom søknaden om bevilling. Marte Kirkerud er en "privat person". </w:t>
      </w:r>
    </w:p>
    <w:p w14:paraId="33E46CB5" w14:textId="77777777" w:rsidR="0081335F" w:rsidRPr="00B30CB0" w:rsidRDefault="0081335F" w:rsidP="0081335F">
      <w:pPr>
        <w:pStyle w:val="NormalWeb"/>
        <w:shd w:val="clear" w:color="auto" w:fill="FFFFFF"/>
        <w:spacing w:line="360" w:lineRule="auto"/>
      </w:pPr>
      <w:r w:rsidRPr="00B30CB0">
        <w:t xml:space="preserve">Det er følgelig snakk om et vedtak, jf. </w:t>
      </w:r>
      <w:proofErr w:type="spellStart"/>
      <w:r w:rsidRPr="00B30CB0">
        <w:t>fvl</w:t>
      </w:r>
      <w:proofErr w:type="spellEnd"/>
      <w:r w:rsidRPr="00B30CB0">
        <w:t xml:space="preserve"> §2 a. </w:t>
      </w:r>
    </w:p>
    <w:p w14:paraId="5D2B190B" w14:textId="77777777" w:rsidR="0081335F" w:rsidRPr="00B30CB0" w:rsidRDefault="0081335F" w:rsidP="0081335F">
      <w:pPr>
        <w:pStyle w:val="NormalWeb"/>
        <w:shd w:val="clear" w:color="auto" w:fill="FFFFFF"/>
        <w:spacing w:line="360" w:lineRule="auto"/>
      </w:pPr>
      <w:r w:rsidRPr="00B30CB0">
        <w:t xml:space="preserve">Marte Kirkerud er en bestemt person, og det er et enkeltvedtak, jf. </w:t>
      </w:r>
      <w:proofErr w:type="spellStart"/>
      <w:r w:rsidRPr="00B30CB0">
        <w:t>fvl</w:t>
      </w:r>
      <w:proofErr w:type="spellEnd"/>
      <w:r w:rsidRPr="00B30CB0">
        <w:t xml:space="preserve"> §2 b. </w:t>
      </w:r>
    </w:p>
    <w:p w14:paraId="596CAB2A" w14:textId="77777777" w:rsidR="0081335F" w:rsidRPr="00B30CB0" w:rsidRDefault="0081335F" w:rsidP="0081335F">
      <w:pPr>
        <w:pStyle w:val="NormalWeb"/>
        <w:shd w:val="clear" w:color="auto" w:fill="FFFFFF"/>
        <w:spacing w:line="360" w:lineRule="auto"/>
      </w:pPr>
      <w:commentRangeStart w:id="21"/>
      <w:r w:rsidRPr="00B30CB0">
        <w:t xml:space="preserve">Det er et enkeltvedtak. </w:t>
      </w:r>
      <w:commentRangeEnd w:id="21"/>
      <w:r w:rsidR="002B3D0A">
        <w:rPr>
          <w:rStyle w:val="Merknadsreferanse"/>
          <w:rFonts w:asciiTheme="minorHAnsi" w:eastAsiaTheme="minorHAnsi" w:hAnsiTheme="minorHAnsi" w:cstheme="minorBidi"/>
          <w:lang w:eastAsia="en-US"/>
        </w:rPr>
        <w:commentReference w:id="21"/>
      </w:r>
    </w:p>
    <w:p w14:paraId="38EF40E0" w14:textId="77777777" w:rsidR="0081335F" w:rsidRPr="00B30CB0" w:rsidRDefault="0081335F" w:rsidP="0081335F">
      <w:pPr>
        <w:pStyle w:val="NormalWeb"/>
        <w:shd w:val="clear" w:color="auto" w:fill="FFFFFF"/>
        <w:spacing w:line="360" w:lineRule="auto"/>
      </w:pPr>
      <w:commentRangeStart w:id="22"/>
      <w:r w:rsidRPr="00B30CB0">
        <w:t xml:space="preserve">Videre er et av </w:t>
      </w:r>
      <w:proofErr w:type="spellStart"/>
      <w:r w:rsidRPr="00B30CB0">
        <w:t>inngangsvilkårene</w:t>
      </w:r>
      <w:proofErr w:type="spellEnd"/>
      <w:r w:rsidRPr="00B30CB0">
        <w:t xml:space="preserve"> i </w:t>
      </w:r>
      <w:proofErr w:type="spellStart"/>
      <w:r w:rsidRPr="00B30CB0">
        <w:t>fvl</w:t>
      </w:r>
      <w:proofErr w:type="spellEnd"/>
      <w:r w:rsidRPr="00B30CB0">
        <w:t xml:space="preserve">. §18, at hun </w:t>
      </w:r>
      <w:proofErr w:type="spellStart"/>
      <w:r w:rsidRPr="00B30CB0">
        <w:t>ma</w:t>
      </w:r>
      <w:proofErr w:type="spellEnd"/>
      <w:r w:rsidRPr="00B30CB0">
        <w:t xml:space="preserve">̊ være "part". </w:t>
      </w:r>
      <w:commentRangeEnd w:id="22"/>
      <w:r w:rsidR="002B3D0A">
        <w:rPr>
          <w:rStyle w:val="Merknadsreferanse"/>
          <w:rFonts w:asciiTheme="minorHAnsi" w:eastAsiaTheme="minorHAnsi" w:hAnsiTheme="minorHAnsi" w:cstheme="minorBidi"/>
          <w:lang w:eastAsia="en-US"/>
        </w:rPr>
        <w:commentReference w:id="22"/>
      </w:r>
    </w:p>
    <w:p w14:paraId="4D98AA50" w14:textId="77777777" w:rsidR="0081335F" w:rsidRPr="00B30CB0" w:rsidRDefault="0081335F" w:rsidP="0081335F">
      <w:pPr>
        <w:pStyle w:val="NormalWeb"/>
        <w:shd w:val="clear" w:color="auto" w:fill="FFFFFF"/>
        <w:spacing w:line="360" w:lineRule="auto"/>
      </w:pPr>
      <w:proofErr w:type="spellStart"/>
      <w:r w:rsidRPr="00B30CB0">
        <w:t>Spørsmålet</w:t>
      </w:r>
      <w:proofErr w:type="spellEnd"/>
      <w:r w:rsidRPr="00B30CB0">
        <w:t xml:space="preserve"> er om Marte Kirkerud er "part"? </w:t>
      </w:r>
    </w:p>
    <w:p w14:paraId="74CAB034" w14:textId="77777777" w:rsidR="0081335F" w:rsidRPr="00B30CB0" w:rsidRDefault="0081335F" w:rsidP="0081335F">
      <w:pPr>
        <w:pStyle w:val="NormalWeb"/>
        <w:shd w:val="clear" w:color="auto" w:fill="FFFFFF"/>
        <w:spacing w:line="360" w:lineRule="auto"/>
      </w:pPr>
      <w:r w:rsidRPr="00B30CB0">
        <w:t xml:space="preserve">Partsbegrepet er legaldefinert i </w:t>
      </w:r>
      <w:proofErr w:type="spellStart"/>
      <w:r w:rsidRPr="00B30CB0">
        <w:t>fvl</w:t>
      </w:r>
      <w:proofErr w:type="spellEnd"/>
      <w:r w:rsidRPr="00B30CB0">
        <w:t xml:space="preserve">. §2 e, som en person som en "avgjørelse retter seg mot" eller "som saken ellers direkte gjelder". </w:t>
      </w:r>
    </w:p>
    <w:p w14:paraId="1ED69F5F" w14:textId="77777777" w:rsidR="0081335F" w:rsidRPr="00B30CB0" w:rsidRDefault="0081335F" w:rsidP="0081335F">
      <w:pPr>
        <w:pStyle w:val="NormalWeb"/>
        <w:shd w:val="clear" w:color="auto" w:fill="FFFFFF"/>
        <w:spacing w:line="360" w:lineRule="auto"/>
      </w:pPr>
      <w:r w:rsidRPr="00B30CB0">
        <w:t xml:space="preserve">Det følger av juridisk teori at den en "avgjørelse retter seg mot" er den som er adressat, </w:t>
      </w:r>
      <w:proofErr w:type="spellStart"/>
      <w:r w:rsidRPr="00B30CB0">
        <w:t>altsa</w:t>
      </w:r>
      <w:proofErr w:type="spellEnd"/>
      <w:r w:rsidRPr="00B30CB0">
        <w:t xml:space="preserve">̊ mottaker av vedtaket. </w:t>
      </w:r>
    </w:p>
    <w:p w14:paraId="0676F523" w14:textId="77777777" w:rsidR="00B30CB0" w:rsidRDefault="0081335F" w:rsidP="0081335F">
      <w:pPr>
        <w:pStyle w:val="NormalWeb"/>
        <w:shd w:val="clear" w:color="auto" w:fill="FFFFFF"/>
        <w:spacing w:line="360" w:lineRule="auto"/>
      </w:pPr>
      <w:r w:rsidRPr="00B30CB0">
        <w:t xml:space="preserve">Marte Kirkerud er mottaker av vedtaket, da det er hun som har søkt om det. </w:t>
      </w:r>
    </w:p>
    <w:p w14:paraId="2AACC951" w14:textId="3AE536E0" w:rsidR="0081335F" w:rsidRPr="00B30CB0" w:rsidRDefault="0081335F" w:rsidP="0081335F">
      <w:pPr>
        <w:pStyle w:val="NormalWeb"/>
        <w:shd w:val="clear" w:color="auto" w:fill="FFFFFF"/>
        <w:spacing w:line="360" w:lineRule="auto"/>
      </w:pPr>
      <w:r w:rsidRPr="00B30CB0">
        <w:t xml:space="preserve">Marte Kirkerud er part. </w:t>
      </w:r>
    </w:p>
    <w:p w14:paraId="41B3FF0B" w14:textId="77777777" w:rsidR="0081335F" w:rsidRPr="00B30CB0" w:rsidRDefault="0081335F" w:rsidP="0081335F">
      <w:pPr>
        <w:pStyle w:val="NormalWeb"/>
        <w:shd w:val="clear" w:color="auto" w:fill="FFFFFF"/>
        <w:spacing w:line="360" w:lineRule="auto"/>
      </w:pPr>
      <w:commentRangeStart w:id="23"/>
      <w:r w:rsidRPr="002E33EB">
        <w:t xml:space="preserve">"dokumenter", jf. </w:t>
      </w:r>
      <w:proofErr w:type="spellStart"/>
      <w:r w:rsidRPr="002E33EB">
        <w:t>fvl</w:t>
      </w:r>
      <w:proofErr w:type="spellEnd"/>
      <w:r w:rsidRPr="002E33EB">
        <w:t xml:space="preserve"> §18</w:t>
      </w:r>
      <w:commentRangeEnd w:id="23"/>
      <w:r w:rsidR="002E33EB">
        <w:rPr>
          <w:rStyle w:val="Merknadsreferanse"/>
          <w:rFonts w:asciiTheme="minorHAnsi" w:eastAsiaTheme="minorHAnsi" w:hAnsiTheme="minorHAnsi" w:cstheme="minorBidi"/>
          <w:lang w:eastAsia="en-US"/>
        </w:rPr>
        <w:commentReference w:id="23"/>
      </w:r>
      <w:r w:rsidRPr="00B30CB0">
        <w:t xml:space="preserve">, er legaldefinert i </w:t>
      </w:r>
      <w:proofErr w:type="spellStart"/>
      <w:r w:rsidRPr="00B30CB0">
        <w:t>fvl</w:t>
      </w:r>
      <w:proofErr w:type="spellEnd"/>
      <w:r w:rsidRPr="00B30CB0">
        <w:t xml:space="preserve"> §2 f, som en "logisk avgrenset </w:t>
      </w:r>
      <w:proofErr w:type="spellStart"/>
      <w:r w:rsidRPr="00B30CB0">
        <w:t>informasonsmengde</w:t>
      </w:r>
      <w:proofErr w:type="spellEnd"/>
      <w:r w:rsidRPr="00B30CB0">
        <w:t xml:space="preserve">" som er "lagret </w:t>
      </w:r>
      <w:proofErr w:type="spellStart"/>
      <w:r w:rsidRPr="00B30CB0">
        <w:t>pa</w:t>
      </w:r>
      <w:proofErr w:type="spellEnd"/>
      <w:r w:rsidRPr="00B30CB0">
        <w:t xml:space="preserve">̊ et medium for senere lesing, </w:t>
      </w:r>
      <w:proofErr w:type="spellStart"/>
      <w:r w:rsidRPr="00B30CB0">
        <w:t>lyttning</w:t>
      </w:r>
      <w:proofErr w:type="spellEnd"/>
      <w:r w:rsidRPr="00B30CB0">
        <w:t xml:space="preserve">, framføring, overføring eller lignende.". </w:t>
      </w:r>
    </w:p>
    <w:p w14:paraId="314C21F0" w14:textId="77777777" w:rsidR="0081335F" w:rsidRPr="00B30CB0" w:rsidRDefault="0081335F" w:rsidP="0081335F">
      <w:pPr>
        <w:pStyle w:val="NormalWeb"/>
        <w:shd w:val="clear" w:color="auto" w:fill="FFFFFF"/>
        <w:spacing w:line="360" w:lineRule="auto"/>
      </w:pPr>
      <w:proofErr w:type="spellStart"/>
      <w:r w:rsidRPr="00B30CB0">
        <w:t>Regelene</w:t>
      </w:r>
      <w:proofErr w:type="spellEnd"/>
      <w:r w:rsidRPr="00B30CB0">
        <w:t xml:space="preserve"> i §§18-19 er unntakene til §18, jf. </w:t>
      </w:r>
      <w:proofErr w:type="spellStart"/>
      <w:r w:rsidRPr="00B30CB0">
        <w:t>fvl</w:t>
      </w:r>
      <w:proofErr w:type="spellEnd"/>
      <w:r w:rsidRPr="00B30CB0">
        <w:t xml:space="preserve"> §18. </w:t>
      </w:r>
    </w:p>
    <w:p w14:paraId="5DB05238" w14:textId="77777777" w:rsidR="0081335F" w:rsidRPr="00B30CB0" w:rsidRDefault="0081335F" w:rsidP="0081335F">
      <w:pPr>
        <w:pStyle w:val="NormalWeb"/>
        <w:shd w:val="clear" w:color="auto" w:fill="FFFFFF"/>
        <w:spacing w:line="360" w:lineRule="auto"/>
      </w:pPr>
      <w:r w:rsidRPr="00B30CB0">
        <w:t xml:space="preserve">Det er blant annet unntak fra "organinterne dokumenter", jf. </w:t>
      </w:r>
      <w:proofErr w:type="spellStart"/>
      <w:r w:rsidRPr="00B30CB0">
        <w:t>fvl</w:t>
      </w:r>
      <w:proofErr w:type="spellEnd"/>
      <w:r w:rsidRPr="00B30CB0">
        <w:t xml:space="preserve"> §18 a, "dokumenter innhentet utenfra for den interne saksforberedelsen", </w:t>
      </w:r>
      <w:proofErr w:type="spellStart"/>
      <w:r w:rsidRPr="00B30CB0">
        <w:t>jf</w:t>
      </w:r>
      <w:proofErr w:type="spellEnd"/>
      <w:r w:rsidRPr="00B30CB0">
        <w:t xml:space="preserve"> </w:t>
      </w:r>
      <w:proofErr w:type="spellStart"/>
      <w:r w:rsidRPr="00B30CB0">
        <w:t>fvl</w:t>
      </w:r>
      <w:proofErr w:type="spellEnd"/>
      <w:r w:rsidRPr="00B30CB0">
        <w:t xml:space="preserve">. §18 b, "innsyn i faktiske </w:t>
      </w:r>
      <w:proofErr w:type="spellStart"/>
      <w:r w:rsidRPr="00B30CB0">
        <w:t>opplsyninger</w:t>
      </w:r>
      <w:proofErr w:type="spellEnd"/>
      <w:r w:rsidRPr="00B30CB0">
        <w:t xml:space="preserve"> mv.", jf. §18 c, innsyn i interne dokumenter hos fylkesmannen og fylkeskommunene" og "</w:t>
      </w:r>
      <w:proofErr w:type="spellStart"/>
      <w:r w:rsidRPr="00B30CB0">
        <w:t>innskrennket</w:t>
      </w:r>
      <w:proofErr w:type="spellEnd"/>
      <w:r w:rsidRPr="00B30CB0">
        <w:t xml:space="preserve"> adgang til visse slags opplysninger", jf. </w:t>
      </w:r>
      <w:proofErr w:type="spellStart"/>
      <w:r w:rsidRPr="00B30CB0">
        <w:t>fvl</w:t>
      </w:r>
      <w:proofErr w:type="spellEnd"/>
      <w:r w:rsidRPr="00B30CB0">
        <w:t xml:space="preserve"> §19. </w:t>
      </w:r>
    </w:p>
    <w:p w14:paraId="4C6A895C" w14:textId="77777777" w:rsidR="00B30CB0" w:rsidRDefault="0081335F" w:rsidP="0081335F">
      <w:pPr>
        <w:pStyle w:val="NormalWeb"/>
        <w:shd w:val="clear" w:color="auto" w:fill="FFFFFF"/>
        <w:spacing w:line="360" w:lineRule="auto"/>
      </w:pPr>
      <w:commentRangeStart w:id="24"/>
      <w:r w:rsidRPr="00B30CB0">
        <w:t xml:space="preserve">Det som er mest relevant i denne saken er nok de organinterne dokumentene, jf. </w:t>
      </w:r>
      <w:proofErr w:type="spellStart"/>
      <w:r w:rsidRPr="00B30CB0">
        <w:t>fvl</w:t>
      </w:r>
      <w:proofErr w:type="spellEnd"/>
      <w:r w:rsidRPr="00B30CB0">
        <w:t xml:space="preserve"> §18 a. </w:t>
      </w:r>
      <w:commentRangeEnd w:id="24"/>
      <w:r w:rsidR="002E33EB">
        <w:rPr>
          <w:rStyle w:val="Merknadsreferanse"/>
          <w:rFonts w:asciiTheme="minorHAnsi" w:eastAsiaTheme="minorHAnsi" w:hAnsiTheme="minorHAnsi" w:cstheme="minorBidi"/>
          <w:lang w:eastAsia="en-US"/>
        </w:rPr>
        <w:commentReference w:id="24"/>
      </w:r>
    </w:p>
    <w:p w14:paraId="504F08C8" w14:textId="1CA6F750" w:rsidR="0081335F" w:rsidRPr="00B30CB0" w:rsidRDefault="0081335F" w:rsidP="0081335F">
      <w:pPr>
        <w:pStyle w:val="NormalWeb"/>
        <w:shd w:val="clear" w:color="auto" w:fill="FFFFFF"/>
        <w:spacing w:line="360" w:lineRule="auto"/>
      </w:pPr>
      <w:commentRangeStart w:id="25"/>
      <w:r w:rsidRPr="00B30CB0">
        <w:t xml:space="preserve">Marte Kirkerud har ikke rett til å se e-postene som er sendt mellom Lars Holm og Peder </w:t>
      </w:r>
      <w:proofErr w:type="spellStart"/>
      <w:r w:rsidRPr="00B30CB0">
        <w:t>Ås</w:t>
      </w:r>
      <w:proofErr w:type="spellEnd"/>
      <w:r w:rsidRPr="00B30CB0">
        <w:t xml:space="preserve">. </w:t>
      </w:r>
      <w:commentRangeEnd w:id="25"/>
      <w:r w:rsidR="002E33EB">
        <w:rPr>
          <w:rStyle w:val="Merknadsreferanse"/>
          <w:rFonts w:asciiTheme="minorHAnsi" w:eastAsiaTheme="minorHAnsi" w:hAnsiTheme="minorHAnsi" w:cstheme="minorBidi"/>
          <w:lang w:eastAsia="en-US"/>
        </w:rPr>
        <w:commentReference w:id="25"/>
      </w:r>
    </w:p>
    <w:p w14:paraId="0310C3B7" w14:textId="77777777" w:rsidR="0081335F" w:rsidRPr="00B30CB0" w:rsidRDefault="0081335F" w:rsidP="0081335F">
      <w:pPr>
        <w:pStyle w:val="NormalWeb"/>
        <w:shd w:val="clear" w:color="auto" w:fill="FFFFFF"/>
        <w:spacing w:line="360" w:lineRule="auto"/>
      </w:pPr>
      <w:r w:rsidRPr="00B30CB0">
        <w:t xml:space="preserve">Grunnen til at det er gjort unntak for organinterne dokumenter i </w:t>
      </w:r>
      <w:proofErr w:type="spellStart"/>
      <w:r w:rsidRPr="00B30CB0">
        <w:t>fvl</w:t>
      </w:r>
      <w:proofErr w:type="spellEnd"/>
      <w:r w:rsidRPr="00B30CB0">
        <w:t xml:space="preserve">. er for å sikre en mer effektiv saksbehandling. Saksbehandlingen vil være mer effektiv dersom en slipper å bekymre seg over om noen skal lese interne dokumenter som kun er utarbeidet for organet selv. </w:t>
      </w:r>
    </w:p>
    <w:p w14:paraId="3530FBE7" w14:textId="77777777" w:rsidR="0081335F" w:rsidRPr="00B30CB0" w:rsidRDefault="0081335F" w:rsidP="0081335F">
      <w:pPr>
        <w:pStyle w:val="NormalWeb"/>
        <w:shd w:val="clear" w:color="auto" w:fill="FFFFFF"/>
        <w:spacing w:line="360" w:lineRule="auto"/>
      </w:pPr>
      <w:r w:rsidRPr="00B30CB0">
        <w:t xml:space="preserve">Sivilombudsmannen har uttalt at ikke alle dokumenter bare kan stemples som organinterne og at det skal forsøkes å gi mest mulig innsyn, slik som blant annet her: SOM-2019-109. I denne saken er det snakk om en presentasjon som har blitt vist offentlig. </w:t>
      </w:r>
    </w:p>
    <w:p w14:paraId="333C9E25" w14:textId="77777777" w:rsidR="0081335F" w:rsidRPr="00B30CB0" w:rsidRDefault="0081335F" w:rsidP="0081335F">
      <w:pPr>
        <w:pStyle w:val="NormalWeb"/>
        <w:shd w:val="clear" w:color="auto" w:fill="FFFFFF"/>
        <w:spacing w:line="360" w:lineRule="auto"/>
      </w:pPr>
      <w:r w:rsidRPr="00B30CB0">
        <w:t xml:space="preserve">Konklusjonen er at Marte ikke har rett til innsyn i samtlige dokumenter i saken. </w:t>
      </w:r>
    </w:p>
    <w:p w14:paraId="76601066" w14:textId="05B30282" w:rsidR="0081335F" w:rsidRPr="00B30CB0" w:rsidRDefault="0081335F" w:rsidP="0081335F">
      <w:pPr>
        <w:pStyle w:val="NormalWeb"/>
        <w:shd w:val="clear" w:color="auto" w:fill="FFFFFF"/>
        <w:spacing w:line="360" w:lineRule="auto"/>
      </w:pPr>
      <w:commentRangeStart w:id="26"/>
      <w:proofErr w:type="spellStart"/>
      <w:r w:rsidRPr="00B30CB0">
        <w:t>Når</w:t>
      </w:r>
      <w:proofErr w:type="spellEnd"/>
      <w:r w:rsidRPr="00B30CB0">
        <w:t xml:space="preserve"> det er "adgang til å gjøre unntak fra innsyn, skal forvaltningsorganet likevel vurdere å gi helt eller delvis innsyn. Innsyn bør gis dersom hensynet til parten veier tyngre enn behovet for unntak", jf. </w:t>
      </w:r>
      <w:proofErr w:type="spellStart"/>
      <w:r w:rsidRPr="00B30CB0">
        <w:t>fvl</w:t>
      </w:r>
      <w:proofErr w:type="spellEnd"/>
      <w:r w:rsidRPr="00B30CB0">
        <w:t xml:space="preserve"> §18 (2). </w:t>
      </w:r>
      <w:commentRangeEnd w:id="26"/>
      <w:r w:rsidR="002E33EB">
        <w:rPr>
          <w:rStyle w:val="Merknadsreferanse"/>
          <w:rFonts w:asciiTheme="minorHAnsi" w:eastAsiaTheme="minorHAnsi" w:hAnsiTheme="minorHAnsi" w:cstheme="minorBidi"/>
          <w:lang w:eastAsia="en-US"/>
        </w:rPr>
        <w:commentReference w:id="26"/>
      </w:r>
    </w:p>
    <w:p w14:paraId="74198E9A" w14:textId="20F4C971" w:rsidR="0081335F" w:rsidRPr="00B30CB0" w:rsidRDefault="0081335F" w:rsidP="00962C2E">
      <w:pPr>
        <w:rPr>
          <w:rFonts w:ascii="Times New Roman" w:hAnsi="Times New Roman" w:cs="Times New Roman"/>
          <w:color w:val="A6A6A6" w:themeColor="background1" w:themeShade="A6"/>
        </w:rPr>
      </w:pPr>
      <w:r w:rsidRPr="00B30CB0">
        <w:rPr>
          <w:rFonts w:ascii="Times New Roman" w:hAnsi="Times New Roman" w:cs="Times New Roman"/>
          <w:b/>
          <w:bCs/>
          <w:color w:val="A6A6A6" w:themeColor="background1" w:themeShade="A6"/>
        </w:rPr>
        <w:t>Spørsmål 4:</w:t>
      </w:r>
      <w:r w:rsidRPr="00B30CB0">
        <w:rPr>
          <w:rFonts w:ascii="Times New Roman" w:hAnsi="Times New Roman" w:cs="Times New Roman"/>
          <w:color w:val="A6A6A6" w:themeColor="background1" w:themeShade="A6"/>
        </w:rPr>
        <w:t xml:space="preserve"> Skulle Marte Kirkerud ha mottatt et foreløpig svar fra politiet?</w:t>
      </w:r>
    </w:p>
    <w:p w14:paraId="5DC706A5" w14:textId="77777777" w:rsidR="0081335F" w:rsidRPr="00B30CB0" w:rsidRDefault="0081335F" w:rsidP="00962C2E">
      <w:pPr>
        <w:rPr>
          <w:rFonts w:ascii="Times New Roman" w:hAnsi="Times New Roman" w:cs="Times New Roman"/>
          <w:color w:val="A6A6A6" w:themeColor="background1" w:themeShade="A6"/>
        </w:rPr>
      </w:pPr>
    </w:p>
    <w:p w14:paraId="2354E9CE" w14:textId="77777777" w:rsidR="0081335F" w:rsidRPr="00B30CB0" w:rsidRDefault="0081335F" w:rsidP="0081335F">
      <w:pPr>
        <w:pStyle w:val="NormalWeb"/>
        <w:shd w:val="clear" w:color="auto" w:fill="FFFFFF"/>
        <w:spacing w:line="360" w:lineRule="auto"/>
      </w:pPr>
      <w:proofErr w:type="spellStart"/>
      <w:r w:rsidRPr="00B30CB0">
        <w:t>Spørsmål</w:t>
      </w:r>
      <w:proofErr w:type="spellEnd"/>
      <w:r w:rsidRPr="00B30CB0">
        <w:t xml:space="preserve"> 4) </w:t>
      </w:r>
    </w:p>
    <w:p w14:paraId="0B9A4627" w14:textId="77777777" w:rsidR="0081335F" w:rsidRPr="00B30CB0" w:rsidRDefault="0081335F" w:rsidP="0081335F">
      <w:pPr>
        <w:pStyle w:val="NormalWeb"/>
        <w:shd w:val="clear" w:color="auto" w:fill="FFFFFF"/>
        <w:spacing w:line="360" w:lineRule="auto"/>
      </w:pPr>
      <w:r w:rsidRPr="00B30CB0">
        <w:t xml:space="preserve">Den overordnede problemstillingen er om Marte Kirkerud skulle ha mottatt et foreløpig svar fra politiet. </w:t>
      </w:r>
    </w:p>
    <w:p w14:paraId="3881F021" w14:textId="77777777" w:rsidR="0081335F" w:rsidRPr="00B30CB0" w:rsidRDefault="0081335F" w:rsidP="0081335F">
      <w:pPr>
        <w:pStyle w:val="NormalWeb"/>
        <w:shd w:val="clear" w:color="auto" w:fill="FFFFFF"/>
        <w:spacing w:line="360" w:lineRule="auto"/>
      </w:pPr>
      <w:r w:rsidRPr="00B30CB0">
        <w:t xml:space="preserve">Det primære rettslige grunnlaget er </w:t>
      </w:r>
      <w:proofErr w:type="spellStart"/>
      <w:r w:rsidRPr="00B30CB0">
        <w:t>fvl</w:t>
      </w:r>
      <w:proofErr w:type="spellEnd"/>
      <w:r w:rsidRPr="00B30CB0">
        <w:t xml:space="preserve">. §11 a. </w:t>
      </w:r>
    </w:p>
    <w:p w14:paraId="6BE5F109" w14:textId="77777777" w:rsidR="0081335F" w:rsidRPr="00B30CB0" w:rsidRDefault="0081335F" w:rsidP="0081335F">
      <w:pPr>
        <w:pStyle w:val="NormalWeb"/>
        <w:shd w:val="clear" w:color="auto" w:fill="FFFFFF"/>
        <w:spacing w:line="360" w:lineRule="auto"/>
      </w:pPr>
      <w:r w:rsidRPr="00B30CB0">
        <w:t xml:space="preserve">Forvaltningsloven kommet til anvendelse, jf. </w:t>
      </w:r>
      <w:proofErr w:type="spellStart"/>
      <w:r w:rsidRPr="00B30CB0">
        <w:t>spørsmål</w:t>
      </w:r>
      <w:proofErr w:type="spellEnd"/>
      <w:r w:rsidRPr="00B30CB0">
        <w:t xml:space="preserve"> 1. </w:t>
      </w:r>
    </w:p>
    <w:p w14:paraId="6F5CD84F" w14:textId="77777777" w:rsidR="0081335F" w:rsidRPr="00B30CB0" w:rsidRDefault="0081335F" w:rsidP="0081335F">
      <w:pPr>
        <w:pStyle w:val="NormalWeb"/>
        <w:shd w:val="clear" w:color="auto" w:fill="FFFFFF"/>
        <w:spacing w:line="360" w:lineRule="auto"/>
      </w:pPr>
      <w:commentRangeStart w:id="27"/>
      <w:r w:rsidRPr="00B30CB0">
        <w:t xml:space="preserve">Forvaltningsorganet skal forberede og avgjøre saken "uten ugrunnet opphold", jf. </w:t>
      </w:r>
      <w:proofErr w:type="spellStart"/>
      <w:r w:rsidRPr="00B30CB0">
        <w:t>fvl</w:t>
      </w:r>
      <w:proofErr w:type="spellEnd"/>
      <w:r w:rsidRPr="00B30CB0">
        <w:t xml:space="preserve">. §11 a (1). </w:t>
      </w:r>
      <w:commentRangeEnd w:id="27"/>
      <w:r w:rsidR="00991176">
        <w:rPr>
          <w:rStyle w:val="Merknadsreferanse"/>
          <w:rFonts w:asciiTheme="minorHAnsi" w:eastAsiaTheme="minorHAnsi" w:hAnsiTheme="minorHAnsi" w:cstheme="minorBidi"/>
          <w:lang w:eastAsia="en-US"/>
        </w:rPr>
        <w:commentReference w:id="27"/>
      </w:r>
    </w:p>
    <w:p w14:paraId="57E33A38" w14:textId="77777777" w:rsidR="0081335F" w:rsidRPr="00B30CB0" w:rsidRDefault="0081335F" w:rsidP="0081335F">
      <w:pPr>
        <w:pStyle w:val="NormalWeb"/>
        <w:shd w:val="clear" w:color="auto" w:fill="FFFFFF"/>
        <w:spacing w:line="360" w:lineRule="auto"/>
      </w:pPr>
      <w:commentRangeStart w:id="28"/>
      <w:r w:rsidRPr="00B30CB0">
        <w:t xml:space="preserve">En naturlig </w:t>
      </w:r>
      <w:proofErr w:type="spellStart"/>
      <w:r w:rsidRPr="00B30CB0">
        <w:t>språklig</w:t>
      </w:r>
      <w:proofErr w:type="spellEnd"/>
      <w:r w:rsidRPr="00B30CB0">
        <w:t xml:space="preserve"> </w:t>
      </w:r>
      <w:proofErr w:type="spellStart"/>
      <w:r w:rsidRPr="00B30CB0">
        <w:t>forståelse</w:t>
      </w:r>
      <w:proofErr w:type="spellEnd"/>
      <w:r w:rsidRPr="00B30CB0">
        <w:t xml:space="preserve"> tilsier at dette betyr at saksbehandlingen skal være så effektiv som mulig, og sivilombudsmannen har uttalt at sakene "ikke bare skal bli liggende." </w:t>
      </w:r>
      <w:commentRangeEnd w:id="28"/>
      <w:r w:rsidR="00436F96">
        <w:rPr>
          <w:rStyle w:val="Merknadsreferanse"/>
          <w:rFonts w:asciiTheme="minorHAnsi" w:eastAsiaTheme="minorHAnsi" w:hAnsiTheme="minorHAnsi" w:cstheme="minorBidi"/>
          <w:lang w:eastAsia="en-US"/>
        </w:rPr>
        <w:commentReference w:id="28"/>
      </w:r>
    </w:p>
    <w:p w14:paraId="433D695C" w14:textId="77777777" w:rsidR="0081335F" w:rsidRPr="00B30CB0" w:rsidRDefault="0081335F" w:rsidP="0081335F">
      <w:pPr>
        <w:pStyle w:val="NormalWeb"/>
        <w:shd w:val="clear" w:color="auto" w:fill="FFFFFF"/>
        <w:spacing w:line="360" w:lineRule="auto"/>
      </w:pPr>
      <w:r w:rsidRPr="00B30CB0">
        <w:t xml:space="preserve">Gyldige grunner til at sakene kan bli forsinket er blant annet, slik som det </w:t>
      </w:r>
      <w:proofErr w:type="spellStart"/>
      <w:r w:rsidRPr="00B30CB0">
        <w:t>står</w:t>
      </w:r>
      <w:proofErr w:type="spellEnd"/>
      <w:r w:rsidRPr="00B30CB0">
        <w:t xml:space="preserve"> i vedtaket Marte Kirkerud mottok, sykdom ved avdelingen. </w:t>
      </w:r>
    </w:p>
    <w:p w14:paraId="25FFC14B" w14:textId="77777777" w:rsidR="0081335F" w:rsidRPr="00B30CB0" w:rsidRDefault="0081335F" w:rsidP="0081335F">
      <w:pPr>
        <w:pStyle w:val="NormalWeb"/>
        <w:shd w:val="clear" w:color="auto" w:fill="FFFFFF"/>
        <w:spacing w:line="360" w:lineRule="auto"/>
      </w:pPr>
      <w:proofErr w:type="gramStart"/>
      <w:r w:rsidRPr="00B30CB0">
        <w:t>I følge</w:t>
      </w:r>
      <w:proofErr w:type="gramEnd"/>
      <w:r w:rsidRPr="00B30CB0">
        <w:t xml:space="preserve"> brukthandelsforskriften §3 a, skal saksbehandlingsfristen være "</w:t>
      </w:r>
      <w:proofErr w:type="spellStart"/>
      <w:r w:rsidRPr="00B30CB0">
        <w:t>åtte</w:t>
      </w:r>
      <w:proofErr w:type="spellEnd"/>
      <w:r w:rsidRPr="00B30CB0">
        <w:t xml:space="preserve"> veker". </w:t>
      </w:r>
    </w:p>
    <w:p w14:paraId="5FA7300A" w14:textId="77777777" w:rsidR="0081335F" w:rsidRPr="00B30CB0" w:rsidRDefault="0081335F" w:rsidP="0081335F">
      <w:pPr>
        <w:pStyle w:val="NormalWeb"/>
        <w:shd w:val="clear" w:color="auto" w:fill="FFFFFF"/>
        <w:spacing w:line="360" w:lineRule="auto"/>
      </w:pPr>
      <w:proofErr w:type="spellStart"/>
      <w:r w:rsidRPr="00B30CB0">
        <w:t>Når</w:t>
      </w:r>
      <w:proofErr w:type="spellEnd"/>
      <w:r w:rsidRPr="00B30CB0">
        <w:t xml:space="preserve"> Marte Kirkerud sender inn sin søknad 4. oktober 2016, og </w:t>
      </w:r>
      <w:proofErr w:type="spellStart"/>
      <w:r w:rsidRPr="00B30CB0">
        <w:t>får</w:t>
      </w:r>
      <w:proofErr w:type="spellEnd"/>
      <w:r w:rsidRPr="00B30CB0">
        <w:t xml:space="preserve"> svar 25. februar 2017, er det klart at det har </w:t>
      </w:r>
      <w:proofErr w:type="spellStart"/>
      <w:r w:rsidRPr="00B30CB0">
        <w:t>gått</w:t>
      </w:r>
      <w:proofErr w:type="spellEnd"/>
      <w:r w:rsidRPr="00B30CB0">
        <w:t xml:space="preserve"> mye lenger tid enn "</w:t>
      </w:r>
      <w:proofErr w:type="spellStart"/>
      <w:r w:rsidRPr="00B30CB0">
        <w:t>åtte</w:t>
      </w:r>
      <w:proofErr w:type="spellEnd"/>
      <w:r w:rsidRPr="00B30CB0">
        <w:t xml:space="preserve"> veker", jf. </w:t>
      </w:r>
      <w:proofErr w:type="spellStart"/>
      <w:r w:rsidRPr="00B30CB0">
        <w:t>brukthandelsforskirften</w:t>
      </w:r>
      <w:proofErr w:type="spellEnd"/>
      <w:r w:rsidRPr="00B30CB0">
        <w:t xml:space="preserve"> §3 a. </w:t>
      </w:r>
    </w:p>
    <w:p w14:paraId="2BEAC8A6" w14:textId="77777777" w:rsidR="0081335F" w:rsidRPr="00B30CB0" w:rsidRDefault="0081335F" w:rsidP="0081335F">
      <w:pPr>
        <w:pStyle w:val="NormalWeb"/>
        <w:shd w:val="clear" w:color="auto" w:fill="FFFFFF"/>
        <w:spacing w:line="360" w:lineRule="auto"/>
      </w:pPr>
      <w:r w:rsidRPr="00B30CB0">
        <w:t xml:space="preserve">Det har </w:t>
      </w:r>
      <w:proofErr w:type="spellStart"/>
      <w:r w:rsidRPr="00B30CB0">
        <w:t>altsa</w:t>
      </w:r>
      <w:proofErr w:type="spellEnd"/>
      <w:r w:rsidRPr="00B30CB0">
        <w:t xml:space="preserve">̊ </w:t>
      </w:r>
      <w:proofErr w:type="spellStart"/>
      <w:r w:rsidRPr="00B30CB0">
        <w:t>gått</w:t>
      </w:r>
      <w:proofErr w:type="spellEnd"/>
      <w:r w:rsidRPr="00B30CB0">
        <w:t xml:space="preserve"> dobbelt så lang tid, uten at Marte Kirkerud har hørt </w:t>
      </w:r>
      <w:proofErr w:type="spellStart"/>
      <w:r w:rsidRPr="00B30CB0">
        <w:t>noenting</w:t>
      </w:r>
      <w:proofErr w:type="spellEnd"/>
      <w:r w:rsidRPr="00B30CB0">
        <w:t xml:space="preserve"> som helst. </w:t>
      </w:r>
    </w:p>
    <w:p w14:paraId="69205A0D" w14:textId="77777777" w:rsidR="0081335F" w:rsidRPr="00B30CB0" w:rsidRDefault="0081335F" w:rsidP="0081335F">
      <w:pPr>
        <w:pStyle w:val="NormalWeb"/>
        <w:shd w:val="clear" w:color="auto" w:fill="FFFFFF"/>
        <w:spacing w:line="360" w:lineRule="auto"/>
      </w:pPr>
      <w:r w:rsidRPr="00B30CB0">
        <w:t xml:space="preserve">Til vanlig etter </w:t>
      </w:r>
      <w:proofErr w:type="spellStart"/>
      <w:r w:rsidRPr="00B30CB0">
        <w:t>tenestelova</w:t>
      </w:r>
      <w:proofErr w:type="spellEnd"/>
      <w:r w:rsidRPr="00B30CB0">
        <w:t xml:space="preserve"> §11 andre ledd om at løyve skal være regnet for gitt </w:t>
      </w:r>
      <w:proofErr w:type="spellStart"/>
      <w:r w:rsidRPr="00B30CB0">
        <w:t>når</w:t>
      </w:r>
      <w:proofErr w:type="spellEnd"/>
      <w:r w:rsidRPr="00B30CB0">
        <w:t xml:space="preserve"> saksbehandlingsfristen er </w:t>
      </w:r>
      <w:proofErr w:type="spellStart"/>
      <w:r w:rsidRPr="00B30CB0">
        <w:t>gått</w:t>
      </w:r>
      <w:proofErr w:type="spellEnd"/>
      <w:r w:rsidRPr="00B30CB0">
        <w:t xml:space="preserve"> ut, gjelder ikke for søknad om løyve til å drive brukthandelsverksnemd, jf. brukthandelsforskriften §3 a. </w:t>
      </w:r>
    </w:p>
    <w:p w14:paraId="6473B247" w14:textId="77777777" w:rsidR="0081335F" w:rsidRPr="00B30CB0" w:rsidRDefault="0081335F" w:rsidP="0081335F">
      <w:pPr>
        <w:pStyle w:val="NormalWeb"/>
        <w:shd w:val="clear" w:color="auto" w:fill="FFFFFF"/>
        <w:spacing w:line="360" w:lineRule="auto"/>
      </w:pPr>
      <w:commentRangeStart w:id="29"/>
      <w:r w:rsidRPr="00B30CB0">
        <w:t xml:space="preserve">Dersom det </w:t>
      </w:r>
      <w:proofErr w:type="spellStart"/>
      <w:r w:rsidRPr="00B30CB0">
        <w:t>ma</w:t>
      </w:r>
      <w:proofErr w:type="spellEnd"/>
      <w:r w:rsidRPr="00B30CB0">
        <w:t xml:space="preserve">̊ "ventes" at det vil ta "uforholdsmessig lang tid før en henvendelse besvares" skal det forvaltningsorganet som mottok hendelsen snarest mulig gi et foreløpig svar", jf. </w:t>
      </w:r>
      <w:proofErr w:type="spellStart"/>
      <w:r w:rsidRPr="00B30CB0">
        <w:t>fvl</w:t>
      </w:r>
      <w:proofErr w:type="spellEnd"/>
      <w:r w:rsidRPr="00B30CB0">
        <w:t xml:space="preserve"> §11 a. </w:t>
      </w:r>
    </w:p>
    <w:p w14:paraId="458B4B86" w14:textId="77777777" w:rsidR="0081335F" w:rsidRPr="00B30CB0" w:rsidRDefault="0081335F" w:rsidP="0081335F">
      <w:pPr>
        <w:pStyle w:val="NormalWeb"/>
        <w:shd w:val="clear" w:color="auto" w:fill="FFFFFF"/>
        <w:spacing w:line="360" w:lineRule="auto"/>
      </w:pPr>
      <w:proofErr w:type="spellStart"/>
      <w:r w:rsidRPr="00B30CB0">
        <w:t>Spørsmålet</w:t>
      </w:r>
      <w:proofErr w:type="spellEnd"/>
      <w:r w:rsidRPr="00B30CB0">
        <w:t xml:space="preserve"> er om det kunne "ventes" at det ville ta "uforholdsmessig lang tid" før henvendelsen kunne besvares? </w:t>
      </w:r>
    </w:p>
    <w:p w14:paraId="0BDD2594" w14:textId="77777777" w:rsidR="0081335F" w:rsidRPr="00B30CB0" w:rsidRDefault="0081335F" w:rsidP="0081335F">
      <w:pPr>
        <w:pStyle w:val="NormalWeb"/>
        <w:shd w:val="clear" w:color="auto" w:fill="FFFFFF"/>
        <w:spacing w:line="360" w:lineRule="auto"/>
      </w:pPr>
      <w:proofErr w:type="spellStart"/>
      <w:r w:rsidRPr="00B30CB0">
        <w:t>Når</w:t>
      </w:r>
      <w:proofErr w:type="spellEnd"/>
      <w:r w:rsidRPr="00B30CB0">
        <w:t xml:space="preserve"> svarfristen er </w:t>
      </w:r>
      <w:proofErr w:type="spellStart"/>
      <w:r w:rsidRPr="00B30CB0">
        <w:t>pa</w:t>
      </w:r>
      <w:proofErr w:type="spellEnd"/>
      <w:r w:rsidRPr="00B30CB0">
        <w:t xml:space="preserve">̊ 8 uker, jf. brukthandelsforskriften §3a, er det </w:t>
      </w:r>
      <w:proofErr w:type="spellStart"/>
      <w:r w:rsidRPr="00B30CB0">
        <w:t>pa</w:t>
      </w:r>
      <w:proofErr w:type="spellEnd"/>
      <w:r w:rsidRPr="00B30CB0">
        <w:t xml:space="preserve">̊ det rene at over dobbelt så lang tid er "uforholdsmessig lang tid", jf. </w:t>
      </w:r>
      <w:proofErr w:type="spellStart"/>
      <w:r w:rsidRPr="00B30CB0">
        <w:t>fvl</w:t>
      </w:r>
      <w:proofErr w:type="spellEnd"/>
      <w:r w:rsidRPr="00B30CB0">
        <w:t xml:space="preserve"> §11 a. </w:t>
      </w:r>
    </w:p>
    <w:p w14:paraId="3DF766B2" w14:textId="77777777" w:rsidR="0081335F" w:rsidRPr="00B30CB0" w:rsidRDefault="0081335F" w:rsidP="0081335F">
      <w:pPr>
        <w:pStyle w:val="NormalWeb"/>
        <w:shd w:val="clear" w:color="auto" w:fill="FFFFFF"/>
        <w:spacing w:line="360" w:lineRule="auto"/>
      </w:pPr>
      <w:r w:rsidRPr="00B30CB0">
        <w:t xml:space="preserve">Dersom det har vært sykdom ved avdelingen i flere </w:t>
      </w:r>
      <w:proofErr w:type="spellStart"/>
      <w:r w:rsidRPr="00B30CB0">
        <w:t>måneder</w:t>
      </w:r>
      <w:proofErr w:type="spellEnd"/>
      <w:r w:rsidRPr="00B30CB0">
        <w:t xml:space="preserve">, kunne det "ventes" at saksbehandlingen kunne ta mye lenger tid enn planlagt, jf. </w:t>
      </w:r>
      <w:proofErr w:type="spellStart"/>
      <w:r w:rsidRPr="00B30CB0">
        <w:t>fvl</w:t>
      </w:r>
      <w:proofErr w:type="spellEnd"/>
      <w:r w:rsidRPr="00B30CB0">
        <w:t xml:space="preserve"> §11 a. </w:t>
      </w:r>
    </w:p>
    <w:p w14:paraId="46367EB6" w14:textId="77777777" w:rsidR="00B30CB0" w:rsidRDefault="0081335F" w:rsidP="0081335F">
      <w:pPr>
        <w:pStyle w:val="NormalWeb"/>
        <w:shd w:val="clear" w:color="auto" w:fill="FFFFFF"/>
        <w:spacing w:line="360" w:lineRule="auto"/>
      </w:pPr>
      <w:r w:rsidRPr="00B30CB0">
        <w:t xml:space="preserve">Det kunne "ventes" at det ville ta "uforholdsmessig lang tid", jf. </w:t>
      </w:r>
      <w:proofErr w:type="spellStart"/>
      <w:r w:rsidRPr="00B30CB0">
        <w:t>fvl</w:t>
      </w:r>
      <w:proofErr w:type="spellEnd"/>
      <w:r w:rsidRPr="00B30CB0">
        <w:t xml:space="preserve"> §11 a. </w:t>
      </w:r>
    </w:p>
    <w:p w14:paraId="468E4DB2" w14:textId="2E246B56" w:rsidR="0081335F" w:rsidRPr="00B30CB0" w:rsidRDefault="0081335F" w:rsidP="0081335F">
      <w:pPr>
        <w:pStyle w:val="NormalWeb"/>
        <w:shd w:val="clear" w:color="auto" w:fill="FFFFFF"/>
        <w:spacing w:line="360" w:lineRule="auto"/>
      </w:pPr>
      <w:r w:rsidRPr="00B30CB0">
        <w:t xml:space="preserve">Konklusjonen er at Marte Kirkerud skulle ha mottatt er foreløpig svar fra politiet. </w:t>
      </w:r>
      <w:commentRangeEnd w:id="29"/>
      <w:r w:rsidR="00A57987">
        <w:rPr>
          <w:rStyle w:val="Merknadsreferanse"/>
          <w:rFonts w:asciiTheme="minorHAnsi" w:eastAsiaTheme="minorHAnsi" w:hAnsiTheme="minorHAnsi" w:cstheme="minorBidi"/>
          <w:lang w:eastAsia="en-US"/>
        </w:rPr>
        <w:commentReference w:id="29"/>
      </w:r>
    </w:p>
    <w:p w14:paraId="403ACF48" w14:textId="69E0AB32" w:rsidR="0081335F" w:rsidRPr="00B30CB0" w:rsidRDefault="0081335F" w:rsidP="00962C2E">
      <w:pPr>
        <w:rPr>
          <w:rFonts w:ascii="Times New Roman" w:hAnsi="Times New Roman" w:cs="Times New Roman"/>
          <w:color w:val="A6A6A6" w:themeColor="background1" w:themeShade="A6"/>
        </w:rPr>
      </w:pPr>
      <w:r w:rsidRPr="00B30CB0">
        <w:rPr>
          <w:rFonts w:ascii="Times New Roman" w:hAnsi="Times New Roman" w:cs="Times New Roman"/>
          <w:b/>
          <w:bCs/>
          <w:color w:val="A6A6A6" w:themeColor="background1" w:themeShade="A6"/>
        </w:rPr>
        <w:t>Spørsmål 5:</w:t>
      </w:r>
      <w:r w:rsidRPr="00B30CB0">
        <w:rPr>
          <w:rFonts w:ascii="Times New Roman" w:hAnsi="Times New Roman" w:cs="Times New Roman"/>
          <w:color w:val="A6A6A6" w:themeColor="background1" w:themeShade="A6"/>
        </w:rPr>
        <w:t xml:space="preserve"> Er vedtaket tilstrekkelig begrunnet?</w:t>
      </w:r>
    </w:p>
    <w:p w14:paraId="34E9F9DD" w14:textId="77777777" w:rsidR="0081335F" w:rsidRPr="00B30CB0" w:rsidRDefault="0081335F" w:rsidP="00962C2E">
      <w:pPr>
        <w:rPr>
          <w:rFonts w:ascii="Times New Roman" w:hAnsi="Times New Roman" w:cs="Times New Roman"/>
          <w:color w:val="A6A6A6" w:themeColor="background1" w:themeShade="A6"/>
        </w:rPr>
      </w:pPr>
    </w:p>
    <w:p w14:paraId="2E11BEC5" w14:textId="77777777" w:rsidR="0081335F" w:rsidRPr="00B30CB0" w:rsidRDefault="0081335F" w:rsidP="0081335F">
      <w:pPr>
        <w:pStyle w:val="NormalWeb"/>
        <w:shd w:val="clear" w:color="auto" w:fill="FFFFFF"/>
        <w:spacing w:line="360" w:lineRule="auto"/>
      </w:pPr>
      <w:proofErr w:type="spellStart"/>
      <w:r w:rsidRPr="00B30CB0">
        <w:t>Spørsmål</w:t>
      </w:r>
      <w:proofErr w:type="spellEnd"/>
      <w:r w:rsidRPr="00B30CB0">
        <w:t xml:space="preserve"> 5)</w:t>
      </w:r>
    </w:p>
    <w:p w14:paraId="418610C4" w14:textId="77777777" w:rsidR="0081335F" w:rsidRPr="00B30CB0" w:rsidRDefault="0081335F" w:rsidP="0081335F">
      <w:pPr>
        <w:pStyle w:val="NormalWeb"/>
        <w:shd w:val="clear" w:color="auto" w:fill="FFFFFF"/>
        <w:spacing w:line="360" w:lineRule="auto"/>
      </w:pPr>
      <w:r w:rsidRPr="00B30CB0">
        <w:t xml:space="preserve">Det overordnede </w:t>
      </w:r>
      <w:proofErr w:type="spellStart"/>
      <w:r w:rsidRPr="00B30CB0">
        <w:t>spørsmålet</w:t>
      </w:r>
      <w:proofErr w:type="spellEnd"/>
      <w:r w:rsidRPr="00B30CB0">
        <w:t xml:space="preserve"> er om vedtaket var tilstrekkelig begrunnet.</w:t>
      </w:r>
    </w:p>
    <w:p w14:paraId="6BE60A27" w14:textId="77777777" w:rsidR="0081335F" w:rsidRPr="00B30CB0" w:rsidRDefault="0081335F" w:rsidP="0081335F">
      <w:pPr>
        <w:pStyle w:val="NormalWeb"/>
        <w:shd w:val="clear" w:color="auto" w:fill="FFFFFF"/>
        <w:spacing w:line="360" w:lineRule="auto"/>
      </w:pPr>
      <w:r w:rsidRPr="00B30CB0">
        <w:t xml:space="preserve">Det primære rettslige grunnlaget er </w:t>
      </w:r>
      <w:proofErr w:type="spellStart"/>
      <w:r w:rsidRPr="00B30CB0">
        <w:t>fvl</w:t>
      </w:r>
      <w:proofErr w:type="spellEnd"/>
      <w:r w:rsidRPr="00B30CB0">
        <w:t>. §25</w:t>
      </w:r>
    </w:p>
    <w:p w14:paraId="147E168D" w14:textId="77777777" w:rsidR="0081335F" w:rsidRPr="00B30CB0" w:rsidRDefault="0081335F" w:rsidP="0081335F">
      <w:pPr>
        <w:pStyle w:val="NormalWeb"/>
        <w:shd w:val="clear" w:color="auto" w:fill="FFFFFF"/>
        <w:spacing w:line="360" w:lineRule="auto"/>
      </w:pPr>
      <w:r w:rsidRPr="00B30CB0">
        <w:t xml:space="preserve">Forvaltningsloven kommer til anvendelse, jf. </w:t>
      </w:r>
      <w:proofErr w:type="spellStart"/>
      <w:r w:rsidRPr="00B30CB0">
        <w:t>spørsmål</w:t>
      </w:r>
      <w:proofErr w:type="spellEnd"/>
      <w:r w:rsidRPr="00B30CB0">
        <w:t xml:space="preserve"> 1.</w:t>
      </w:r>
    </w:p>
    <w:p w14:paraId="4937E002" w14:textId="77777777" w:rsidR="0081335F" w:rsidRPr="00B30CB0" w:rsidRDefault="0081335F" w:rsidP="0081335F">
      <w:pPr>
        <w:pStyle w:val="NormalWeb"/>
        <w:shd w:val="clear" w:color="auto" w:fill="FFFFFF"/>
        <w:spacing w:line="360" w:lineRule="auto"/>
      </w:pPr>
      <w:r w:rsidRPr="00B30CB0">
        <w:t xml:space="preserve">Reglene om begrunnelse finnes i </w:t>
      </w:r>
      <w:proofErr w:type="spellStart"/>
      <w:r w:rsidRPr="00B30CB0">
        <w:t>fvl</w:t>
      </w:r>
      <w:proofErr w:type="spellEnd"/>
      <w:r w:rsidRPr="00B30CB0">
        <w:t>. kapittel 5 "Om vedtaket".</w:t>
      </w:r>
    </w:p>
    <w:p w14:paraId="65C08090" w14:textId="77777777" w:rsidR="0081335F" w:rsidRPr="00B30CB0" w:rsidRDefault="0081335F" w:rsidP="0081335F">
      <w:pPr>
        <w:pStyle w:val="NormalWeb"/>
        <w:shd w:val="clear" w:color="auto" w:fill="FFFFFF"/>
        <w:spacing w:line="360" w:lineRule="auto"/>
      </w:pPr>
      <w:commentRangeStart w:id="30"/>
      <w:r w:rsidRPr="00B30CB0">
        <w:t xml:space="preserve">Hovedregelen i </w:t>
      </w:r>
      <w:proofErr w:type="spellStart"/>
      <w:r w:rsidRPr="00B30CB0">
        <w:t>fvl</w:t>
      </w:r>
      <w:proofErr w:type="spellEnd"/>
      <w:r w:rsidRPr="00B30CB0">
        <w:t>. §</w:t>
      </w:r>
      <w:proofErr w:type="gramStart"/>
      <w:r w:rsidRPr="00B30CB0">
        <w:t>24,er</w:t>
      </w:r>
      <w:proofErr w:type="gramEnd"/>
      <w:r w:rsidRPr="00B30CB0">
        <w:t xml:space="preserve"> at "enkeltvedtak" skal grunngis.</w:t>
      </w:r>
    </w:p>
    <w:p w14:paraId="2A7B39AD" w14:textId="77777777" w:rsidR="0081335F" w:rsidRPr="00B30CB0" w:rsidRDefault="0081335F" w:rsidP="0081335F">
      <w:pPr>
        <w:pStyle w:val="NormalWeb"/>
        <w:shd w:val="clear" w:color="auto" w:fill="FFFFFF"/>
        <w:spacing w:line="360" w:lineRule="auto"/>
      </w:pPr>
      <w:r w:rsidRPr="00B30CB0">
        <w:t xml:space="preserve">Dette er et enkeltvedtak, jf. </w:t>
      </w:r>
      <w:proofErr w:type="spellStart"/>
      <w:r w:rsidRPr="00B30CB0">
        <w:t>spørsmål</w:t>
      </w:r>
      <w:proofErr w:type="spellEnd"/>
      <w:r w:rsidRPr="00B30CB0">
        <w:t xml:space="preserve"> 3.</w:t>
      </w:r>
    </w:p>
    <w:p w14:paraId="6643DEAC" w14:textId="1819A27C" w:rsidR="0081335F" w:rsidRPr="00B30CB0" w:rsidRDefault="0081335F" w:rsidP="0081335F">
      <w:pPr>
        <w:pStyle w:val="NormalWeb"/>
        <w:shd w:val="clear" w:color="auto" w:fill="FFFFFF"/>
        <w:spacing w:line="360" w:lineRule="auto"/>
      </w:pPr>
      <w:r w:rsidRPr="00B30CB0">
        <w:t xml:space="preserve">Begrunnelsen skal komme samtidig med vedtaket og underretningen. </w:t>
      </w:r>
    </w:p>
    <w:p w14:paraId="54C246D9" w14:textId="7F381525" w:rsidR="0081335F" w:rsidRPr="00B30CB0" w:rsidRDefault="0081335F" w:rsidP="0081335F">
      <w:pPr>
        <w:pStyle w:val="NormalWeb"/>
        <w:shd w:val="clear" w:color="auto" w:fill="FFFFFF"/>
        <w:spacing w:line="360" w:lineRule="auto"/>
      </w:pPr>
      <w:r w:rsidRPr="00B30CB0">
        <w:t xml:space="preserve">Det følger av rettspraksis at jo mer inngripende vedtaket er, jo mer skjerpes kravet til begrunnelse. Dette ble først uttalt i Isene-dommen, og har senere blitt </w:t>
      </w:r>
      <w:proofErr w:type="spellStart"/>
      <w:r w:rsidRPr="00B30CB0">
        <w:t>stående</w:t>
      </w:r>
      <w:proofErr w:type="spellEnd"/>
      <w:r w:rsidRPr="00B30CB0">
        <w:t xml:space="preserve"> som et prejudikat som har blitt fulgt opp i senere dommer. </w:t>
      </w:r>
    </w:p>
    <w:p w14:paraId="3C24CEEB" w14:textId="77777777" w:rsidR="0081335F" w:rsidRPr="00B30CB0" w:rsidRDefault="0081335F" w:rsidP="0081335F">
      <w:pPr>
        <w:pStyle w:val="NormalWeb"/>
        <w:shd w:val="clear" w:color="auto" w:fill="FFFFFF"/>
        <w:spacing w:line="360" w:lineRule="auto"/>
      </w:pPr>
      <w:r w:rsidRPr="00B30CB0">
        <w:t xml:space="preserve">Det er likevel et minstekrav for hva en begrunnelse skal inneholde. </w:t>
      </w:r>
      <w:commentRangeEnd w:id="30"/>
      <w:r w:rsidR="00380877">
        <w:rPr>
          <w:rStyle w:val="Merknadsreferanse"/>
          <w:rFonts w:asciiTheme="minorHAnsi" w:eastAsiaTheme="minorHAnsi" w:hAnsiTheme="minorHAnsi" w:cstheme="minorBidi"/>
          <w:lang w:eastAsia="en-US"/>
        </w:rPr>
        <w:commentReference w:id="30"/>
      </w:r>
    </w:p>
    <w:p w14:paraId="6B22F046" w14:textId="77777777" w:rsidR="0081335F" w:rsidRPr="00B30CB0" w:rsidRDefault="0081335F" w:rsidP="0081335F">
      <w:pPr>
        <w:pStyle w:val="NormalWeb"/>
        <w:shd w:val="clear" w:color="auto" w:fill="FFFFFF"/>
        <w:spacing w:line="360" w:lineRule="auto"/>
      </w:pPr>
      <w:r w:rsidRPr="00B30CB0">
        <w:t xml:space="preserve">Etter §25 (1) skal det inneholde "de faktiske reglene" vedtaket bygger </w:t>
      </w:r>
      <w:proofErr w:type="spellStart"/>
      <w:r w:rsidRPr="00B30CB0">
        <w:t>pa</w:t>
      </w:r>
      <w:proofErr w:type="spellEnd"/>
      <w:r w:rsidRPr="00B30CB0">
        <w:t xml:space="preserve">̊, "med mindre parten kjenner reglene". Det er ikke nok at parten f.eks. er representert ved verge. </w:t>
      </w:r>
    </w:p>
    <w:p w14:paraId="3668A4A4" w14:textId="77777777" w:rsidR="0081335F" w:rsidRPr="00B30CB0" w:rsidRDefault="0081335F" w:rsidP="0081335F">
      <w:pPr>
        <w:pStyle w:val="NormalWeb"/>
        <w:shd w:val="clear" w:color="auto" w:fill="FFFFFF"/>
        <w:spacing w:line="360" w:lineRule="auto"/>
      </w:pPr>
      <w:r w:rsidRPr="00B30CB0">
        <w:t xml:space="preserve">I vedtaket fra </w:t>
      </w:r>
      <w:proofErr w:type="spellStart"/>
      <w:r w:rsidRPr="00B30CB0">
        <w:t>Tastad</w:t>
      </w:r>
      <w:proofErr w:type="spellEnd"/>
      <w:r w:rsidRPr="00B30CB0">
        <w:t xml:space="preserve"> politikammer er det ikke vist til de" faktiske reglene" vedtaket bygger </w:t>
      </w:r>
      <w:proofErr w:type="spellStart"/>
      <w:r w:rsidRPr="00B30CB0">
        <w:t>pa</w:t>
      </w:r>
      <w:proofErr w:type="spellEnd"/>
      <w:r w:rsidRPr="00B30CB0">
        <w:t xml:space="preserve">̊. Det er vist til brukthandelloven §2, som sier noe om "Krav om løyve frå politiet", men den sier ingenting om grunnlaget for avgjørelsen. Avslaget er </w:t>
      </w:r>
      <w:proofErr w:type="spellStart"/>
      <w:r w:rsidRPr="00B30CB0">
        <w:t>altsa</w:t>
      </w:r>
      <w:proofErr w:type="spellEnd"/>
      <w:r w:rsidRPr="00B30CB0">
        <w:t xml:space="preserve">̊ ikke hjemlet i lov. </w:t>
      </w:r>
    </w:p>
    <w:p w14:paraId="6781011E" w14:textId="77777777" w:rsidR="0081335F" w:rsidRPr="00B30CB0" w:rsidRDefault="0081335F" w:rsidP="0081335F">
      <w:pPr>
        <w:pStyle w:val="NormalWeb"/>
        <w:shd w:val="clear" w:color="auto" w:fill="FFFFFF"/>
        <w:spacing w:line="360" w:lineRule="auto"/>
      </w:pPr>
      <w:r w:rsidRPr="00B30CB0">
        <w:t xml:space="preserve">Etter §25 (2) skal dessuten nevnes "de faktiske forhold" som "vedtaket bygger </w:t>
      </w:r>
      <w:proofErr w:type="spellStart"/>
      <w:r w:rsidRPr="00B30CB0">
        <w:t>pa</w:t>
      </w:r>
      <w:proofErr w:type="spellEnd"/>
      <w:r w:rsidRPr="00B30CB0">
        <w:t xml:space="preserve">̊" Vedtaket har med noen av "de faktiske forholdene". </w:t>
      </w:r>
    </w:p>
    <w:p w14:paraId="7494EB9B" w14:textId="77777777" w:rsidR="0081335F" w:rsidRPr="00B30CB0" w:rsidRDefault="0081335F" w:rsidP="0081335F">
      <w:pPr>
        <w:pStyle w:val="NormalWeb"/>
        <w:shd w:val="clear" w:color="auto" w:fill="FFFFFF"/>
        <w:spacing w:line="360" w:lineRule="auto"/>
      </w:pPr>
      <w:r w:rsidRPr="00B30CB0">
        <w:t xml:space="preserve">I §25 (3) bør "de hovedhensyn" som har "vært avgjørende ved utøving av forvaltningsmessig skjønn nevnes. </w:t>
      </w:r>
    </w:p>
    <w:p w14:paraId="101F9EE9" w14:textId="77777777" w:rsidR="0081335F" w:rsidRPr="00B30CB0" w:rsidRDefault="0081335F" w:rsidP="0081335F">
      <w:pPr>
        <w:pStyle w:val="NormalWeb"/>
        <w:shd w:val="clear" w:color="auto" w:fill="FFFFFF"/>
        <w:spacing w:line="360" w:lineRule="auto"/>
      </w:pPr>
      <w:r w:rsidRPr="00B30CB0">
        <w:t xml:space="preserve">I forarbeidene er det uttalt at "bør" i </w:t>
      </w:r>
      <w:proofErr w:type="spellStart"/>
      <w:r w:rsidRPr="00B30CB0">
        <w:t>fvl</w:t>
      </w:r>
      <w:proofErr w:type="spellEnd"/>
      <w:r w:rsidRPr="00B30CB0">
        <w:t xml:space="preserve">. §25 (3) i de aller fleste tilfeller skal tolkes som "skal". </w:t>
      </w:r>
    </w:p>
    <w:p w14:paraId="28200D6A" w14:textId="77777777" w:rsidR="0081335F" w:rsidRPr="00B30CB0" w:rsidRDefault="0081335F" w:rsidP="0081335F">
      <w:pPr>
        <w:pStyle w:val="NormalWeb"/>
        <w:shd w:val="clear" w:color="auto" w:fill="FFFFFF"/>
        <w:spacing w:line="360" w:lineRule="auto"/>
      </w:pPr>
      <w:r w:rsidRPr="00B30CB0">
        <w:t xml:space="preserve">Grunnen til dette er at det vil gjøre det lettere å fremstille en eventuell klage dersom en vet hva avslaget beror </w:t>
      </w:r>
      <w:proofErr w:type="spellStart"/>
      <w:r w:rsidRPr="00B30CB0">
        <w:t>pa</w:t>
      </w:r>
      <w:proofErr w:type="spellEnd"/>
      <w:r w:rsidRPr="00B30CB0">
        <w:t xml:space="preserve">̊. </w:t>
      </w:r>
    </w:p>
    <w:p w14:paraId="70AF5AE5" w14:textId="77777777" w:rsidR="0081335F" w:rsidRPr="00B30CB0" w:rsidRDefault="0081335F" w:rsidP="0081335F">
      <w:pPr>
        <w:pStyle w:val="NormalWeb"/>
        <w:shd w:val="clear" w:color="auto" w:fill="FFFFFF"/>
        <w:spacing w:line="360" w:lineRule="auto"/>
      </w:pPr>
      <w:r w:rsidRPr="00B30CB0">
        <w:t xml:space="preserve">I vedtaket </w:t>
      </w:r>
      <w:proofErr w:type="spellStart"/>
      <w:r w:rsidRPr="00B30CB0">
        <w:t>står</w:t>
      </w:r>
      <w:proofErr w:type="spellEnd"/>
      <w:r w:rsidRPr="00B30CB0">
        <w:t xml:space="preserve"> det ikke noe om "de hovedhensyn" som har "vært avgjørende ved utøving av forvaltningsmessig skjønn". </w:t>
      </w:r>
    </w:p>
    <w:p w14:paraId="123EF6A9" w14:textId="77777777" w:rsidR="0081335F" w:rsidRPr="00B30CB0" w:rsidRDefault="0081335F" w:rsidP="0081335F">
      <w:pPr>
        <w:pStyle w:val="NormalWeb"/>
        <w:shd w:val="clear" w:color="auto" w:fill="FFFFFF"/>
        <w:spacing w:line="360" w:lineRule="auto"/>
      </w:pPr>
      <w:commentRangeStart w:id="31"/>
      <w:r w:rsidRPr="00B30CB0">
        <w:t xml:space="preserve">I tillegg legger vedtaket svært stor vekt </w:t>
      </w:r>
      <w:proofErr w:type="spellStart"/>
      <w:r w:rsidRPr="00B30CB0">
        <w:t>pa</w:t>
      </w:r>
      <w:proofErr w:type="spellEnd"/>
      <w:r w:rsidRPr="00B30CB0">
        <w:t xml:space="preserve">̊ forhold som har skjedd for to, syv og nesten 10 </w:t>
      </w:r>
      <w:proofErr w:type="spellStart"/>
      <w:r w:rsidRPr="00B30CB0">
        <w:t>år</w:t>
      </w:r>
      <w:proofErr w:type="spellEnd"/>
      <w:r w:rsidRPr="00B30CB0">
        <w:t xml:space="preserve"> siden. Dette tyder </w:t>
      </w:r>
      <w:proofErr w:type="spellStart"/>
      <w:r w:rsidRPr="00B30CB0">
        <w:t>pa</w:t>
      </w:r>
      <w:proofErr w:type="spellEnd"/>
      <w:r w:rsidRPr="00B30CB0">
        <w:t xml:space="preserve">̊ at avslaget er gitt </w:t>
      </w:r>
      <w:proofErr w:type="spellStart"/>
      <w:r w:rsidRPr="00B30CB0">
        <w:t>pa</w:t>
      </w:r>
      <w:proofErr w:type="spellEnd"/>
      <w:r w:rsidRPr="00B30CB0">
        <w:t xml:space="preserve">̊ feil grunnlag. I tillegg </w:t>
      </w:r>
      <w:proofErr w:type="spellStart"/>
      <w:r w:rsidRPr="00B30CB0">
        <w:t>får</w:t>
      </w:r>
      <w:proofErr w:type="spellEnd"/>
      <w:r w:rsidRPr="00B30CB0">
        <w:t xml:space="preserve"> hun ikke hjemmelen vedlagt hvor det </w:t>
      </w:r>
      <w:proofErr w:type="spellStart"/>
      <w:r w:rsidRPr="00B30CB0">
        <w:t>står</w:t>
      </w:r>
      <w:proofErr w:type="spellEnd"/>
      <w:r w:rsidRPr="00B30CB0">
        <w:t xml:space="preserve"> at de kun legger vekt </w:t>
      </w:r>
      <w:proofErr w:type="spellStart"/>
      <w:r w:rsidRPr="00B30CB0">
        <w:t>pa</w:t>
      </w:r>
      <w:proofErr w:type="spellEnd"/>
      <w:r w:rsidRPr="00B30CB0">
        <w:t xml:space="preserve">̊ straffbare forhold to </w:t>
      </w:r>
      <w:proofErr w:type="spellStart"/>
      <w:r w:rsidRPr="00B30CB0">
        <w:t>år</w:t>
      </w:r>
      <w:proofErr w:type="spellEnd"/>
      <w:r w:rsidRPr="00B30CB0">
        <w:t xml:space="preserve"> tilbake, jf. brukthandelforskriften §3 (2). </w:t>
      </w:r>
      <w:commentRangeEnd w:id="31"/>
      <w:r w:rsidR="00E5082F">
        <w:rPr>
          <w:rStyle w:val="Merknadsreferanse"/>
          <w:rFonts w:asciiTheme="minorHAnsi" w:eastAsiaTheme="minorHAnsi" w:hAnsiTheme="minorHAnsi" w:cstheme="minorBidi"/>
          <w:lang w:eastAsia="en-US"/>
        </w:rPr>
        <w:commentReference w:id="31"/>
      </w:r>
    </w:p>
    <w:p w14:paraId="40061A48" w14:textId="25903723" w:rsidR="0081335F" w:rsidRPr="00B30CB0" w:rsidRDefault="0081335F" w:rsidP="0081335F">
      <w:pPr>
        <w:pStyle w:val="NormalWeb"/>
        <w:shd w:val="clear" w:color="auto" w:fill="FFFFFF"/>
      </w:pPr>
      <w:r w:rsidRPr="00B30CB0">
        <w:t xml:space="preserve">Konklusjonen er at vedtaket ikke var tilstrekkelig begrunnet. </w:t>
      </w:r>
    </w:p>
    <w:p w14:paraId="4F613C44" w14:textId="77777777" w:rsidR="0081335F" w:rsidRPr="00B30CB0" w:rsidRDefault="0081335F" w:rsidP="0081335F">
      <w:pPr>
        <w:pStyle w:val="NormalWeb"/>
        <w:shd w:val="clear" w:color="auto" w:fill="FFFFFF"/>
      </w:pPr>
    </w:p>
    <w:p w14:paraId="41C1A381" w14:textId="6B149160" w:rsidR="0081335F" w:rsidRPr="00B30CB0" w:rsidRDefault="0081335F" w:rsidP="0081335F">
      <w:pPr>
        <w:rPr>
          <w:rFonts w:ascii="Times New Roman" w:hAnsi="Times New Roman" w:cs="Times New Roman"/>
          <w:color w:val="A6A6A6" w:themeColor="background1" w:themeShade="A6"/>
        </w:rPr>
      </w:pPr>
      <w:r w:rsidRPr="00B30CB0">
        <w:rPr>
          <w:rFonts w:ascii="Times New Roman" w:hAnsi="Times New Roman" w:cs="Times New Roman"/>
          <w:b/>
          <w:bCs/>
          <w:color w:val="A6A6A6" w:themeColor="background1" w:themeShade="A6"/>
        </w:rPr>
        <w:t>Spørsmål 6:</w:t>
      </w:r>
      <w:r w:rsidRPr="00B30CB0">
        <w:rPr>
          <w:rFonts w:ascii="Times New Roman" w:hAnsi="Times New Roman" w:cs="Times New Roman"/>
          <w:color w:val="A6A6A6" w:themeColor="background1" w:themeShade="A6"/>
        </w:rPr>
        <w:t xml:space="preserve"> Er klagen for sent fremsatt?</w:t>
      </w:r>
    </w:p>
    <w:p w14:paraId="13C102B5" w14:textId="77777777" w:rsidR="0081335F" w:rsidRPr="00B30CB0" w:rsidRDefault="0081335F" w:rsidP="00962C2E">
      <w:pPr>
        <w:rPr>
          <w:rFonts w:ascii="Times New Roman" w:hAnsi="Times New Roman" w:cs="Times New Roman"/>
          <w:color w:val="A6A6A6" w:themeColor="background1" w:themeShade="A6"/>
        </w:rPr>
      </w:pPr>
    </w:p>
    <w:p w14:paraId="6C6CD81E" w14:textId="77777777" w:rsidR="0081335F" w:rsidRPr="00B30CB0" w:rsidRDefault="0081335F" w:rsidP="0081335F">
      <w:pPr>
        <w:pStyle w:val="NormalWeb"/>
        <w:shd w:val="clear" w:color="auto" w:fill="FFFFFF"/>
        <w:spacing w:line="360" w:lineRule="auto"/>
      </w:pPr>
      <w:proofErr w:type="spellStart"/>
      <w:r w:rsidRPr="00B30CB0">
        <w:t>Spørsmål</w:t>
      </w:r>
      <w:proofErr w:type="spellEnd"/>
      <w:r w:rsidRPr="00B30CB0">
        <w:t xml:space="preserve"> 6) </w:t>
      </w:r>
    </w:p>
    <w:p w14:paraId="26ABE6EB" w14:textId="77777777" w:rsidR="0081335F" w:rsidRPr="00B30CB0" w:rsidRDefault="0081335F" w:rsidP="0081335F">
      <w:pPr>
        <w:pStyle w:val="NormalWeb"/>
        <w:shd w:val="clear" w:color="auto" w:fill="FFFFFF"/>
        <w:spacing w:line="360" w:lineRule="auto"/>
      </w:pPr>
      <w:r w:rsidRPr="00B30CB0">
        <w:t xml:space="preserve">Det overordnede </w:t>
      </w:r>
      <w:proofErr w:type="spellStart"/>
      <w:r w:rsidRPr="00B30CB0">
        <w:t>spørsmålet</w:t>
      </w:r>
      <w:proofErr w:type="spellEnd"/>
      <w:r w:rsidRPr="00B30CB0">
        <w:t xml:space="preserve"> er om klagen var fremsatt for sent. </w:t>
      </w:r>
    </w:p>
    <w:p w14:paraId="2BC68E21" w14:textId="77777777" w:rsidR="0081335F" w:rsidRPr="00B30CB0" w:rsidRDefault="0081335F" w:rsidP="0081335F">
      <w:pPr>
        <w:pStyle w:val="NormalWeb"/>
        <w:shd w:val="clear" w:color="auto" w:fill="FFFFFF"/>
        <w:spacing w:line="360" w:lineRule="auto"/>
      </w:pPr>
      <w:r w:rsidRPr="00B30CB0">
        <w:t xml:space="preserve">Det primære rettslige grunnlaget er </w:t>
      </w:r>
      <w:proofErr w:type="spellStart"/>
      <w:r w:rsidRPr="00B30CB0">
        <w:t>fvl</w:t>
      </w:r>
      <w:proofErr w:type="spellEnd"/>
      <w:r w:rsidRPr="00B30CB0">
        <w:t xml:space="preserve">. §29. </w:t>
      </w:r>
    </w:p>
    <w:p w14:paraId="7B4749C6" w14:textId="77777777" w:rsidR="0081335F" w:rsidRPr="00B30CB0" w:rsidRDefault="0081335F" w:rsidP="0081335F">
      <w:pPr>
        <w:pStyle w:val="NormalWeb"/>
        <w:shd w:val="clear" w:color="auto" w:fill="FFFFFF"/>
        <w:spacing w:line="360" w:lineRule="auto"/>
      </w:pPr>
      <w:r w:rsidRPr="00B30CB0">
        <w:t xml:space="preserve">Forvaltningsloven kommer til anvendelse, jf. </w:t>
      </w:r>
      <w:proofErr w:type="spellStart"/>
      <w:r w:rsidRPr="00B30CB0">
        <w:t>spørsmål</w:t>
      </w:r>
      <w:proofErr w:type="spellEnd"/>
      <w:r w:rsidRPr="00B30CB0">
        <w:t xml:space="preserve"> 1. </w:t>
      </w:r>
    </w:p>
    <w:p w14:paraId="78E61D33" w14:textId="77777777" w:rsidR="0081335F" w:rsidRPr="00B30CB0" w:rsidRDefault="0081335F" w:rsidP="0081335F">
      <w:pPr>
        <w:pStyle w:val="NormalWeb"/>
        <w:shd w:val="clear" w:color="auto" w:fill="FFFFFF"/>
        <w:spacing w:line="360" w:lineRule="auto"/>
      </w:pPr>
      <w:r w:rsidRPr="00B30CB0">
        <w:t xml:space="preserve">I </w:t>
      </w:r>
      <w:proofErr w:type="spellStart"/>
      <w:r w:rsidRPr="00B30CB0">
        <w:t>fvl</w:t>
      </w:r>
      <w:proofErr w:type="spellEnd"/>
      <w:r w:rsidRPr="00B30CB0">
        <w:t xml:space="preserve">. §29, kapittel 6 "Om klage og omgjøring" finner vi klagefristen. Det </w:t>
      </w:r>
      <w:proofErr w:type="spellStart"/>
      <w:r w:rsidRPr="00B30CB0">
        <w:t>ma</w:t>
      </w:r>
      <w:proofErr w:type="spellEnd"/>
      <w:r w:rsidRPr="00B30CB0">
        <w:t xml:space="preserve">̊ </w:t>
      </w:r>
      <w:proofErr w:type="spellStart"/>
      <w:r w:rsidRPr="00B30CB0">
        <w:t>ogsa</w:t>
      </w:r>
      <w:proofErr w:type="spellEnd"/>
      <w:r w:rsidRPr="00B30CB0">
        <w:t xml:space="preserve">̊ her være tale om et enkeltvedtak, jf. </w:t>
      </w:r>
      <w:proofErr w:type="spellStart"/>
      <w:r w:rsidRPr="00B30CB0">
        <w:t>fvl</w:t>
      </w:r>
      <w:proofErr w:type="spellEnd"/>
      <w:r w:rsidRPr="00B30CB0">
        <w:t xml:space="preserve">. §3. </w:t>
      </w:r>
    </w:p>
    <w:p w14:paraId="2EFB1980" w14:textId="77777777" w:rsidR="0081335F" w:rsidRPr="00B30CB0" w:rsidRDefault="0081335F" w:rsidP="0081335F">
      <w:pPr>
        <w:pStyle w:val="NormalWeb"/>
        <w:shd w:val="clear" w:color="auto" w:fill="FFFFFF"/>
        <w:spacing w:line="360" w:lineRule="auto"/>
      </w:pPr>
      <w:r w:rsidRPr="00B30CB0">
        <w:t xml:space="preserve">Det er et enkeltvedtak, jf. oppgave 3. </w:t>
      </w:r>
    </w:p>
    <w:p w14:paraId="720E1398" w14:textId="77777777" w:rsidR="0081335F" w:rsidRPr="00B30CB0" w:rsidRDefault="0081335F" w:rsidP="0081335F">
      <w:pPr>
        <w:pStyle w:val="NormalWeb"/>
        <w:shd w:val="clear" w:color="auto" w:fill="FFFFFF"/>
        <w:spacing w:line="360" w:lineRule="auto"/>
      </w:pPr>
      <w:r w:rsidRPr="00B30CB0">
        <w:t xml:space="preserve">Fristen for å klage et "3 uker" fra det tidspunkt "underretning om vedtaket er kommet frem til vedkommende part", jf. </w:t>
      </w:r>
      <w:proofErr w:type="spellStart"/>
      <w:r w:rsidRPr="00B30CB0">
        <w:t>fvl</w:t>
      </w:r>
      <w:proofErr w:type="spellEnd"/>
      <w:r w:rsidRPr="00B30CB0">
        <w:t xml:space="preserve"> §29. </w:t>
      </w:r>
    </w:p>
    <w:p w14:paraId="2112B518" w14:textId="77777777" w:rsidR="0081335F" w:rsidRPr="00B30CB0" w:rsidRDefault="0081335F" w:rsidP="0081335F">
      <w:pPr>
        <w:pStyle w:val="NormalWeb"/>
        <w:shd w:val="clear" w:color="auto" w:fill="FFFFFF"/>
        <w:spacing w:line="360" w:lineRule="auto"/>
      </w:pPr>
      <w:commentRangeStart w:id="32"/>
      <w:r w:rsidRPr="00B30CB0">
        <w:t xml:space="preserve">Fra Marte Kirkerud fikk vedtaket i </w:t>
      </w:r>
      <w:proofErr w:type="spellStart"/>
      <w:r w:rsidRPr="00B30CB0">
        <w:t>Altinn</w:t>
      </w:r>
      <w:proofErr w:type="spellEnd"/>
      <w:r w:rsidRPr="00B30CB0">
        <w:t xml:space="preserve"> 25. februar 2017, til hun fremsetter sin klage 20. mars 2017 </w:t>
      </w:r>
      <w:proofErr w:type="spellStart"/>
      <w:r w:rsidRPr="00B30CB0">
        <w:t>går</w:t>
      </w:r>
      <w:proofErr w:type="spellEnd"/>
      <w:r w:rsidRPr="00B30CB0">
        <w:t xml:space="preserve"> det 23 dager. Klagefristen er </w:t>
      </w:r>
      <w:proofErr w:type="spellStart"/>
      <w:r w:rsidRPr="00B30CB0">
        <w:t>pa</w:t>
      </w:r>
      <w:proofErr w:type="spellEnd"/>
      <w:r w:rsidRPr="00B30CB0">
        <w:t xml:space="preserve">̊ 3 uker, 21 dager og er slikt sett fremsatt for sent. </w:t>
      </w:r>
      <w:commentRangeEnd w:id="32"/>
      <w:r w:rsidR="00720BED">
        <w:rPr>
          <w:rStyle w:val="Merknadsreferanse"/>
          <w:rFonts w:asciiTheme="minorHAnsi" w:eastAsiaTheme="minorHAnsi" w:hAnsiTheme="minorHAnsi" w:cstheme="minorBidi"/>
          <w:lang w:eastAsia="en-US"/>
        </w:rPr>
        <w:commentReference w:id="32"/>
      </w:r>
    </w:p>
    <w:p w14:paraId="48C97539" w14:textId="77777777" w:rsidR="00B30CB0" w:rsidRDefault="0081335F" w:rsidP="0081335F">
      <w:pPr>
        <w:pStyle w:val="NormalWeb"/>
        <w:shd w:val="clear" w:color="auto" w:fill="FFFFFF"/>
        <w:spacing w:line="360" w:lineRule="auto"/>
      </w:pPr>
      <w:r w:rsidRPr="00B30CB0">
        <w:t xml:space="preserve">Forutsatt at vedtaket var tilstrekkelig begrunnet, er klagen fremsatt for sent. </w:t>
      </w:r>
    </w:p>
    <w:p w14:paraId="65BA0B65" w14:textId="33A7D5FF" w:rsidR="0081335F" w:rsidRPr="00B30CB0" w:rsidRDefault="0081335F" w:rsidP="0081335F">
      <w:pPr>
        <w:pStyle w:val="NormalWeb"/>
        <w:shd w:val="clear" w:color="auto" w:fill="FFFFFF"/>
        <w:spacing w:line="360" w:lineRule="auto"/>
      </w:pPr>
      <w:r w:rsidRPr="00B30CB0">
        <w:t xml:space="preserve">Konklusjonen er at klagen var fremsatt for sent. </w:t>
      </w:r>
    </w:p>
    <w:p w14:paraId="2D540BF1" w14:textId="77777777" w:rsidR="0081335F" w:rsidRPr="00B30CB0" w:rsidRDefault="0081335F" w:rsidP="0081335F">
      <w:pPr>
        <w:pStyle w:val="NormalWeb"/>
        <w:shd w:val="clear" w:color="auto" w:fill="FFFFFF"/>
        <w:spacing w:line="360" w:lineRule="auto"/>
      </w:pPr>
      <w:commentRangeStart w:id="33"/>
      <w:r w:rsidRPr="00B30CB0">
        <w:t xml:space="preserve">Marte Kirkerud kan likevel ha klagerett da mye tyder </w:t>
      </w:r>
      <w:proofErr w:type="spellStart"/>
      <w:r w:rsidRPr="00B30CB0">
        <w:t>pa</w:t>
      </w:r>
      <w:proofErr w:type="spellEnd"/>
      <w:r w:rsidRPr="00B30CB0">
        <w:t xml:space="preserve">̊ at vedtaket ikke er tilstrekkelig begrunnet, jf. </w:t>
      </w:r>
      <w:proofErr w:type="spellStart"/>
      <w:r w:rsidRPr="00B30CB0">
        <w:t>spørsmål</w:t>
      </w:r>
      <w:proofErr w:type="spellEnd"/>
      <w:r w:rsidRPr="00B30CB0">
        <w:t xml:space="preserve"> 5. </w:t>
      </w:r>
      <w:commentRangeEnd w:id="33"/>
      <w:r w:rsidR="002C7B79">
        <w:rPr>
          <w:rStyle w:val="Merknadsreferanse"/>
          <w:rFonts w:asciiTheme="minorHAnsi" w:eastAsiaTheme="minorHAnsi" w:hAnsiTheme="minorHAnsi" w:cstheme="minorBidi"/>
          <w:lang w:eastAsia="en-US"/>
        </w:rPr>
        <w:commentReference w:id="33"/>
      </w:r>
    </w:p>
    <w:p w14:paraId="611A7FA6" w14:textId="77777777" w:rsidR="0081335F" w:rsidRPr="00962C2E" w:rsidRDefault="0081335F" w:rsidP="00962C2E">
      <w:pPr>
        <w:rPr>
          <w:rFonts w:ascii="Times New Roman" w:hAnsi="Times New Roman" w:cs="Times New Roman"/>
          <w:color w:val="A6A6A6" w:themeColor="background1" w:themeShade="A6"/>
        </w:rPr>
      </w:pPr>
    </w:p>
    <w:p w14:paraId="24B3D38F" w14:textId="77777777" w:rsidR="00962C2E" w:rsidRPr="00962C2E" w:rsidRDefault="00962C2E">
      <w:pPr>
        <w:rPr>
          <w:rFonts w:ascii="Times New Roman" w:hAnsi="Times New Roman" w:cs="Times New Roman"/>
          <w:color w:val="A6A6A6" w:themeColor="background1" w:themeShade="A6"/>
        </w:rPr>
      </w:pPr>
    </w:p>
    <w:sectPr w:rsidR="00962C2E" w:rsidRPr="00962C2E"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rs Hove Bjørnsen" w:date="2023-11-21T15:23:00Z" w:initials="LHB ">
    <w:p w14:paraId="0B3C91E2" w14:textId="77777777" w:rsidR="00C56667" w:rsidRDefault="00EA77E4">
      <w:pPr>
        <w:pStyle w:val="Merknadstekst"/>
      </w:pPr>
      <w:r>
        <w:rPr>
          <w:rStyle w:val="Merknadsreferanse"/>
        </w:rPr>
        <w:annotationRef/>
      </w:r>
      <w:r w:rsidR="00C56667">
        <w:t xml:space="preserve">Kandidaten begynner her rett på hovedproblemstillingen ved å presentere deler av § 18. Det er helt fint. </w:t>
      </w:r>
    </w:p>
    <w:p w14:paraId="2DB530DE" w14:textId="77777777" w:rsidR="00C56667" w:rsidRDefault="00C56667">
      <w:pPr>
        <w:pStyle w:val="Merknadstekst"/>
      </w:pPr>
    </w:p>
    <w:p w14:paraId="1B207D1B" w14:textId="77777777" w:rsidR="00C56667" w:rsidRDefault="00C56667">
      <w:pPr>
        <w:pStyle w:val="Merknadstekst"/>
      </w:pPr>
      <w:r>
        <w:t xml:space="preserve">I slike teorioppgaver kan det imidlertid være til hjelp både for kandidaten selv og for sensor å sette temaet i en større kontekst innledningsvis. </w:t>
      </w:r>
    </w:p>
    <w:p w14:paraId="486C4116" w14:textId="77777777" w:rsidR="00C56667" w:rsidRDefault="00C56667">
      <w:pPr>
        <w:pStyle w:val="Merknadstekst"/>
      </w:pPr>
    </w:p>
    <w:p w14:paraId="45FE9ADC" w14:textId="77777777" w:rsidR="00C56667" w:rsidRDefault="00C56667" w:rsidP="0086348E">
      <w:pPr>
        <w:pStyle w:val="Merknadstekst"/>
      </w:pPr>
      <w:r>
        <w:t xml:space="preserve">Her kunne det for eksempel fungert med en kort intro om forvaltningsloven, og hva partsinnsyn faktisk er, før de nærmere reglene ble gjennomgått. På den måten er det også senere lettere å knytte de aktuelle hensynene opp mot §§ 18 og 19. </w:t>
      </w:r>
    </w:p>
  </w:comment>
  <w:comment w:id="1" w:author="Lars Hove Bjørnsen" w:date="2023-11-21T15:29:00Z" w:initials="LHB ">
    <w:p w14:paraId="69C8221A" w14:textId="1CFFFD01" w:rsidR="00863D25" w:rsidRDefault="00863D25">
      <w:pPr>
        <w:pStyle w:val="Merknadstekst"/>
      </w:pPr>
      <w:r>
        <w:rPr>
          <w:rStyle w:val="Merknadsreferanse"/>
        </w:rPr>
        <w:annotationRef/>
      </w:r>
      <w:r>
        <w:t xml:space="preserve">Her kunne kandidaten med fordel i større grad fokusert på ordlyden i enkelte av vilkårene som blir presentert. </w:t>
      </w:r>
    </w:p>
    <w:p w14:paraId="3DD122CD" w14:textId="77777777" w:rsidR="00863D25" w:rsidRDefault="00863D25">
      <w:pPr>
        <w:pStyle w:val="Merknadstekst"/>
      </w:pPr>
    </w:p>
    <w:p w14:paraId="0754CAA3" w14:textId="77777777" w:rsidR="00863D25" w:rsidRDefault="00863D25" w:rsidP="00B93454">
      <w:pPr>
        <w:pStyle w:val="Merknadstekst"/>
      </w:pPr>
      <w:r>
        <w:t xml:space="preserve">Særlig vilkåret "ellers direkte gjelder" kunne vært forsøkt utbrodert med en lengre ordlydstolkning.  I stedet for å gå direkte til juridisk teori. Det da lovgiverviljen i utgangspunktet veier tyngre enn det som følger av juridisk teori. </w:t>
      </w:r>
    </w:p>
  </w:comment>
  <w:comment w:id="2" w:author="Lars Hove Bjørnsen" w:date="2023-11-21T16:03:00Z" w:initials="LHB ">
    <w:p w14:paraId="3F7A19DF" w14:textId="77777777" w:rsidR="007B535A" w:rsidRDefault="007B535A">
      <w:pPr>
        <w:pStyle w:val="Merknadstekst"/>
      </w:pPr>
      <w:r>
        <w:rPr>
          <w:rStyle w:val="Merknadsreferanse"/>
        </w:rPr>
        <w:annotationRef/>
      </w:r>
      <w:r>
        <w:t xml:space="preserve">Her er kandidaten god. Viser til de generelle hensynene som gjør seg gjeldende i forvaltningsretten for øvrig, før disse blir knyttet opp mot de spesifikke reglene om partsinnsyn. </w:t>
      </w:r>
    </w:p>
    <w:p w14:paraId="4A3F5787" w14:textId="77777777" w:rsidR="007B535A" w:rsidRDefault="007B535A">
      <w:pPr>
        <w:pStyle w:val="Merknadstekst"/>
      </w:pPr>
    </w:p>
    <w:p w14:paraId="7B0DB5DF" w14:textId="77777777" w:rsidR="007B535A" w:rsidRDefault="007B535A">
      <w:pPr>
        <w:pStyle w:val="Merknadstekst"/>
      </w:pPr>
      <w:r>
        <w:t xml:space="preserve">Særlig kontradiksjon er helt sentralt i reglene om partsinnsyn, og det er av den grunn svært viktig å ta opp dette her. Kandidaten kunne gått enda nærmere inn på hva kontradiksjon egentlig innebærer, og om kontradiksjonsreglene egentlig er gode nok med alle unntakene som følger av reglene i § 18 a,b,c,d og § 19. </w:t>
      </w:r>
    </w:p>
    <w:p w14:paraId="7D6A379F" w14:textId="77777777" w:rsidR="007B535A" w:rsidRDefault="007B535A" w:rsidP="002C5A9A">
      <w:pPr>
        <w:pStyle w:val="Merknadstekst"/>
      </w:pPr>
    </w:p>
  </w:comment>
  <w:comment w:id="3" w:author="Lars Hove Bjørnsen" w:date="2023-11-21T16:04:00Z" w:initials="LHB ">
    <w:p w14:paraId="21F4453E" w14:textId="77777777" w:rsidR="003A4A32" w:rsidRDefault="003A4A32" w:rsidP="00840EBB">
      <w:pPr>
        <w:pStyle w:val="Merknadstekst"/>
      </w:pPr>
      <w:r>
        <w:rPr>
          <w:rStyle w:val="Merknadsreferanse"/>
        </w:rPr>
        <w:annotationRef/>
      </w:r>
      <w:r>
        <w:t xml:space="preserve">Dette kommer litt brått på, og virker litt malplassert. Når kandidaten først er gått i gang med å vurdere hensynene som grunngir reglene om partsinnsyn burde kandidaten gjort seg ferdig med dette før "dokumenter" ble definert. </w:t>
      </w:r>
    </w:p>
  </w:comment>
  <w:comment w:id="4" w:author="Lars Hove Bjørnsen" w:date="2023-11-21T16:05:00Z" w:initials="LHB ">
    <w:p w14:paraId="4991206C" w14:textId="77777777" w:rsidR="003A4A32" w:rsidRDefault="003A4A32">
      <w:pPr>
        <w:pStyle w:val="Merknadstekst"/>
      </w:pPr>
      <w:r>
        <w:rPr>
          <w:rStyle w:val="Merknadsreferanse"/>
        </w:rPr>
        <w:annotationRef/>
      </w:r>
      <w:r>
        <w:t>Som nevnt tidligere. Fint at kandidaten her viser oversikt over enkelte av unntaksreglene.</w:t>
      </w:r>
    </w:p>
    <w:p w14:paraId="5F95B74F" w14:textId="77777777" w:rsidR="003A4A32" w:rsidRDefault="003A4A32">
      <w:pPr>
        <w:pStyle w:val="Merknadstekst"/>
      </w:pPr>
    </w:p>
    <w:p w14:paraId="0DA63701" w14:textId="77777777" w:rsidR="003A4A32" w:rsidRDefault="003A4A32">
      <w:pPr>
        <w:pStyle w:val="Merknadstekst"/>
      </w:pPr>
      <w:r>
        <w:t>For å virkelig skille seg ut er det i teorioppgaver adgang til enkelte rettspolitiske betraktninger.</w:t>
      </w:r>
    </w:p>
    <w:p w14:paraId="3C98EB05" w14:textId="77777777" w:rsidR="003A4A32" w:rsidRDefault="003A4A32">
      <w:pPr>
        <w:pStyle w:val="Merknadstekst"/>
      </w:pPr>
    </w:p>
    <w:p w14:paraId="4113B72D" w14:textId="77777777" w:rsidR="003A4A32" w:rsidRDefault="003A4A32" w:rsidP="000D46B2">
      <w:pPr>
        <w:pStyle w:val="Merknadstekst"/>
      </w:pPr>
      <w:r>
        <w:t xml:space="preserve">Her kunne kandidaten vurdert hensynene som begrunner regelen om partsinnsyn opp mot unntakene for å se om unntakene i for stor grad viker med eksempelvis kontradiksjonsprinsippet og tilliten til forvaltningen. </w:t>
      </w:r>
    </w:p>
  </w:comment>
  <w:comment w:id="5" w:author="Lars Hove Bjørnsen" w:date="2023-11-20T09:03:00Z" w:initials="LHB ">
    <w:p w14:paraId="57EECB3D" w14:textId="3FC9D452" w:rsidR="006432C7" w:rsidRDefault="006432C7">
      <w:pPr>
        <w:pStyle w:val="Merknadstekst"/>
      </w:pPr>
      <w:r>
        <w:rPr>
          <w:rStyle w:val="Merknadsreferanse"/>
        </w:rPr>
        <w:annotationRef/>
      </w:r>
      <w:r>
        <w:t>Det er viktig at kandidaten tidlig avklarer rettsgrunnlaget som skal anvendes for å løse oppgaven.</w:t>
      </w:r>
    </w:p>
    <w:p w14:paraId="7EF7BFD8" w14:textId="77777777" w:rsidR="006432C7" w:rsidRDefault="006432C7">
      <w:pPr>
        <w:pStyle w:val="Merknadstekst"/>
      </w:pPr>
    </w:p>
    <w:p w14:paraId="0187B5C3" w14:textId="77777777" w:rsidR="006432C7" w:rsidRDefault="006432C7">
      <w:pPr>
        <w:pStyle w:val="Merknadstekst"/>
      </w:pPr>
      <w:r>
        <w:t>Det blir likevel litt kunstig å innledningsvis stadfeste at det primære rettsgrunnlaget er forvaltningsloven § 6 (2), for å deretter vurdere hvorvidt forvaltningsloven kommer til anvendelse</w:t>
      </w:r>
    </w:p>
    <w:p w14:paraId="4E54A9B8" w14:textId="77777777" w:rsidR="006432C7" w:rsidRDefault="006432C7">
      <w:pPr>
        <w:pStyle w:val="Merknadstekst"/>
      </w:pPr>
    </w:p>
    <w:p w14:paraId="07E4B169" w14:textId="77777777" w:rsidR="006432C7" w:rsidRDefault="006432C7" w:rsidP="003C02D6">
      <w:pPr>
        <w:pStyle w:val="Merknadstekst"/>
      </w:pPr>
      <w:r>
        <w:t>Jeg ville her innledet med en vurdering av hvorvidt forvaltningsloven kommer til anvendelse, for å deretter presisere at oppgaven videre vil ta utgangspunkt i fvl § 6 (2)</w:t>
      </w:r>
    </w:p>
  </w:comment>
  <w:comment w:id="6" w:author="Lars Hove Bjørnsen" w:date="2023-11-20T13:15:00Z" w:initials="LHB ">
    <w:p w14:paraId="0F602E62" w14:textId="77777777" w:rsidR="00DF0E02" w:rsidRDefault="00162AD5">
      <w:pPr>
        <w:pStyle w:val="Merknadstekst"/>
      </w:pPr>
      <w:r>
        <w:rPr>
          <w:rStyle w:val="Merknadsreferanse"/>
        </w:rPr>
        <w:annotationRef/>
      </w:r>
      <w:r w:rsidR="00DF0E02">
        <w:t xml:space="preserve">Her bruker kandidaten plass på ganske lite matnyttig informasjon. Når kandidaten beveger seg inn på fvl. § 6 ville det vært forstandig å raskt redegjort for hele bestemmelsen, i stedet for å spalte dette opp i flere omganger. Over angis § 6 (2) som rettsgrunnlag, men i dette avsnittet vises det til vilkår fra § 6 (1). Da kunne det ha vært hensiktsmessig å si noe kort om sammenhengen mellom de to bestemmelsene. </w:t>
      </w:r>
    </w:p>
    <w:p w14:paraId="77E03206" w14:textId="77777777" w:rsidR="00DF0E02" w:rsidRDefault="00DF0E02">
      <w:pPr>
        <w:pStyle w:val="Merknadstekst"/>
      </w:pPr>
    </w:p>
    <w:p w14:paraId="6EEC1ADF" w14:textId="77777777" w:rsidR="00DF0E02" w:rsidRDefault="00DF0E02">
      <w:pPr>
        <w:pStyle w:val="Merknadstekst"/>
      </w:pPr>
      <w:r>
        <w:t xml:space="preserve">Deretter ville det ha vært naturlig å påpeke at "første spørsmål er om Lars Holm er en "offentlig tjenestemann"". </w:t>
      </w:r>
    </w:p>
    <w:p w14:paraId="72CFBF3D" w14:textId="77777777" w:rsidR="00DF0E02" w:rsidRDefault="00DF0E02">
      <w:pPr>
        <w:pStyle w:val="Merknadstekst"/>
      </w:pPr>
    </w:p>
    <w:p w14:paraId="5C9E60BD" w14:textId="77777777" w:rsidR="00DF0E02" w:rsidRDefault="00DF0E02" w:rsidP="00F966D1">
      <w:pPr>
        <w:pStyle w:val="Merknadstekst"/>
      </w:pPr>
      <w:r>
        <w:t xml:space="preserve">For øvrig bør kandidaten unngå slik bruk av spørsmålsstilling som er gjort her. Ved å skrive på denne måten synes kandidaten å spørre sensor hvorvidt det skal drøftes om Lars Holm er en "offentlig tjenestemann". </w:t>
      </w:r>
    </w:p>
  </w:comment>
  <w:comment w:id="7" w:author="Lars Hove Bjørnsen" w:date="2023-11-20T13:16:00Z" w:initials="LHB ">
    <w:p w14:paraId="44B8926B" w14:textId="426143BD" w:rsidR="00162AD5" w:rsidRDefault="00162AD5">
      <w:pPr>
        <w:pStyle w:val="Merknadstekst"/>
      </w:pPr>
      <w:r>
        <w:rPr>
          <w:rStyle w:val="Merknadsreferanse"/>
        </w:rPr>
        <w:annotationRef/>
      </w:r>
      <w:r>
        <w:t xml:space="preserve">Her gjør kandidaten det som er å forvente. Bruker den delen av faktum som er relevant, og konkluderer raskt på at vilkåret er oppfylt. </w:t>
      </w:r>
    </w:p>
    <w:p w14:paraId="77D5F70C" w14:textId="77777777" w:rsidR="00162AD5" w:rsidRDefault="00162AD5">
      <w:pPr>
        <w:pStyle w:val="Merknadstekst"/>
      </w:pPr>
    </w:p>
    <w:p w14:paraId="1A47B952" w14:textId="77777777" w:rsidR="00162AD5" w:rsidRDefault="00162AD5" w:rsidP="003C1D32">
      <w:pPr>
        <w:pStyle w:val="Merknadstekst"/>
      </w:pPr>
      <w:r>
        <w:t xml:space="preserve">Dette er ikke et problematisk vilkår, og det skal derfor behandles kort før man beveger seg videre til de mer problematiske delene av oppgaven. </w:t>
      </w:r>
    </w:p>
  </w:comment>
  <w:comment w:id="8" w:author="Lars Hove Bjørnsen" w:date="2023-11-20T16:00:00Z" w:initials="LHB ">
    <w:p w14:paraId="34C6954B" w14:textId="77777777" w:rsidR="000A4FBD" w:rsidRDefault="00C87FB6" w:rsidP="00857236">
      <w:pPr>
        <w:pStyle w:val="Merknadstekst"/>
      </w:pPr>
      <w:r>
        <w:rPr>
          <w:rStyle w:val="Merknadsreferanse"/>
        </w:rPr>
        <w:annotationRef/>
      </w:r>
      <w:r w:rsidR="000A4FBD">
        <w:t xml:space="preserve">Her blander kandidaten kumulative og alternative vilkår. Disse vilkårene er alternative, som betyr at kun ett av vilkårene må være oppfylt. </w:t>
      </w:r>
    </w:p>
  </w:comment>
  <w:comment w:id="9" w:author="Lars Hove Bjørnsen" w:date="2023-11-20T16:02:00Z" w:initials="LHB ">
    <w:p w14:paraId="419513E5" w14:textId="73ECF4A3" w:rsidR="00561A66" w:rsidRDefault="00C87FB6" w:rsidP="00216A48">
      <w:pPr>
        <w:pStyle w:val="Merknadstekst"/>
      </w:pPr>
      <w:r>
        <w:rPr>
          <w:rStyle w:val="Merknadsreferanse"/>
        </w:rPr>
        <w:annotationRef/>
      </w:r>
      <w:r w:rsidR="00561A66">
        <w:t xml:space="preserve">Her kunne kandidaten med hell presentert bestemmelsens andre ledd for å synliggjøre hvor vilkårene er hentet fra. </w:t>
      </w:r>
    </w:p>
  </w:comment>
  <w:comment w:id="10" w:author="Lars Hove Bjørnsen" w:date="2023-11-20T16:51:00Z" w:initials="LHB ">
    <w:p w14:paraId="08252F23" w14:textId="77777777" w:rsidR="009000EC" w:rsidRDefault="006D4AC4">
      <w:pPr>
        <w:pStyle w:val="Merknadstekst"/>
      </w:pPr>
      <w:r>
        <w:rPr>
          <w:rStyle w:val="Merknadsreferanse"/>
        </w:rPr>
        <w:annotationRef/>
      </w:r>
      <w:r w:rsidR="009000EC">
        <w:t xml:space="preserve">Som nevnt tidligere bør man unngå slik spørsmålsstilling, og særlig bruken av spørsmålstegn. I tillegg hjelper det sensor dersom kandidaten klarer å knytte faktum sammen med problemstillingen. </w:t>
      </w:r>
    </w:p>
    <w:p w14:paraId="158E17C7" w14:textId="77777777" w:rsidR="009000EC" w:rsidRDefault="009000EC">
      <w:pPr>
        <w:pStyle w:val="Merknadstekst"/>
      </w:pPr>
    </w:p>
    <w:p w14:paraId="74EB727F" w14:textId="77777777" w:rsidR="009000EC" w:rsidRDefault="009000EC" w:rsidP="00DC59E7">
      <w:pPr>
        <w:pStyle w:val="Merknadstekst"/>
      </w:pPr>
      <w:r>
        <w:t>Her ville jeg ha omformulert til eksempelvis: "Spørsmålet er om Lars Holms posisjon i partiet Lov og Orden er å anse som "særegne forhold" etter fvl. § 6 (2)."</w:t>
      </w:r>
    </w:p>
  </w:comment>
  <w:comment w:id="11" w:author="Lars Hove Bjørnsen" w:date="2023-11-20T17:02:00Z" w:initials="LHB ">
    <w:p w14:paraId="5EF00BC7" w14:textId="77777777" w:rsidR="009000EC" w:rsidRDefault="00457554">
      <w:pPr>
        <w:pStyle w:val="Merknadstekst"/>
      </w:pPr>
      <w:r>
        <w:rPr>
          <w:rStyle w:val="Merknadsreferanse"/>
        </w:rPr>
        <w:annotationRef/>
      </w:r>
      <w:r w:rsidR="009000EC">
        <w:t>Kandidaten har åpenbart god kunnskap om vilkåret "særegne forhold". Likevel bør kandidaten først vurdere ordlyden "særegne forhold" før de øvrige kildene trekkes inn i vurderingen.</w:t>
      </w:r>
    </w:p>
    <w:p w14:paraId="3A00B7B8" w14:textId="77777777" w:rsidR="009000EC" w:rsidRDefault="009000EC">
      <w:pPr>
        <w:pStyle w:val="Merknadstekst"/>
      </w:pPr>
    </w:p>
    <w:p w14:paraId="7578A3AF" w14:textId="77777777" w:rsidR="009000EC" w:rsidRDefault="009000EC" w:rsidP="0005257B">
      <w:pPr>
        <w:pStyle w:val="Merknadstekst"/>
      </w:pPr>
      <w:r>
        <w:t xml:space="preserve">Som kandidaten er inne på er lovgiverviljen viktig. Nettopp av den grunn bør kandidaten først tolke hvordan ordlyden skal forstås. </w:t>
      </w:r>
    </w:p>
  </w:comment>
  <w:comment w:id="12" w:author="Lars Hove Bjørnsen" w:date="2023-11-20T17:06:00Z" w:initials="LHB ">
    <w:p w14:paraId="156F4033" w14:textId="77777777" w:rsidR="00371617" w:rsidRDefault="00457554">
      <w:pPr>
        <w:pStyle w:val="Merknadstekst"/>
      </w:pPr>
      <w:r>
        <w:rPr>
          <w:rStyle w:val="Merknadsreferanse"/>
        </w:rPr>
        <w:annotationRef/>
      </w:r>
      <w:r w:rsidR="00371617">
        <w:t xml:space="preserve">Her foretar kandidaten en grundig drøftelse av de få momentene faktum gir. </w:t>
      </w:r>
    </w:p>
    <w:p w14:paraId="67FEA231" w14:textId="77777777" w:rsidR="00371617" w:rsidRDefault="00371617">
      <w:pPr>
        <w:pStyle w:val="Merknadstekst"/>
      </w:pPr>
    </w:p>
    <w:p w14:paraId="2EA11E73" w14:textId="77777777" w:rsidR="00371617" w:rsidRDefault="00371617">
      <w:pPr>
        <w:pStyle w:val="Merknadstekst"/>
      </w:pPr>
      <w:r>
        <w:t xml:space="preserve">For å pirke er det unødvendig å tydelig presisere på slutten av setningene at "dette taler i mot at det foreligger særegne forhold". </w:t>
      </w:r>
    </w:p>
    <w:p w14:paraId="7619E3C9" w14:textId="77777777" w:rsidR="00371617" w:rsidRDefault="00371617">
      <w:pPr>
        <w:pStyle w:val="Merknadstekst"/>
      </w:pPr>
    </w:p>
    <w:p w14:paraId="5A449732" w14:textId="77777777" w:rsidR="00371617" w:rsidRDefault="00371617">
      <w:pPr>
        <w:pStyle w:val="Merknadstekst"/>
      </w:pPr>
      <w:r>
        <w:t>Dersom kandidaten heller bruker fraser som "på den andre siden", "imidlertid", "i samme retning trekker", vil språket bli mer nyansert, og besvarelsen bli mer flytende.</w:t>
      </w:r>
    </w:p>
    <w:p w14:paraId="146938B3" w14:textId="77777777" w:rsidR="00371617" w:rsidRDefault="00371617">
      <w:pPr>
        <w:pStyle w:val="Merknadstekst"/>
      </w:pPr>
    </w:p>
    <w:p w14:paraId="000EF74C" w14:textId="77777777" w:rsidR="00371617" w:rsidRDefault="00371617" w:rsidP="003C5E9F">
      <w:pPr>
        <w:pStyle w:val="Merknadstekst"/>
      </w:pPr>
      <w:r>
        <w:t xml:space="preserve">For øvrig kan bruk av anførselstegn, her ved "alminnelig borger", være egnet til å skape forvirring om kandidaten mener at det inntatte er et vilkår, og bør derfor unngås. </w:t>
      </w:r>
    </w:p>
  </w:comment>
  <w:comment w:id="13" w:author="Lars Hove Bjørnsen" w:date="2023-11-20T17:07:00Z" w:initials="LHB ">
    <w:p w14:paraId="419295EB" w14:textId="77777777" w:rsidR="00371617" w:rsidRDefault="00457554" w:rsidP="003D7939">
      <w:pPr>
        <w:pStyle w:val="Merknadstekst"/>
      </w:pPr>
      <w:r>
        <w:rPr>
          <w:rStyle w:val="Merknadsreferanse"/>
        </w:rPr>
        <w:annotationRef/>
      </w:r>
      <w:r w:rsidR="00371617">
        <w:t xml:space="preserve">Det er riktig det, men det blir litt malplassert her midt i mellom to drøftelser. Kandidaten bør presisere hvilket vilkår informasjonen knytter seg til, og presentere den som ledd i drøftelsen. </w:t>
      </w:r>
    </w:p>
  </w:comment>
  <w:comment w:id="14" w:author="Lars Hove Bjørnsen" w:date="2023-11-20T17:07:00Z" w:initials="LHB ">
    <w:p w14:paraId="02B3265B" w14:textId="774EE2EA" w:rsidR="00457554" w:rsidRDefault="00457554" w:rsidP="003D100F">
      <w:pPr>
        <w:pStyle w:val="Merknadstekst"/>
      </w:pPr>
      <w:r>
        <w:rPr>
          <w:rStyle w:val="Merknadsreferanse"/>
        </w:rPr>
        <w:annotationRef/>
      </w:r>
      <w:r>
        <w:t xml:space="preserve">Fint, her er kandidaten inne på det jeg presiserte tidligere. </w:t>
      </w:r>
    </w:p>
  </w:comment>
  <w:comment w:id="15" w:author="Lars Hove Bjørnsen" w:date="2023-11-20T17:11:00Z" w:initials="LHB ">
    <w:p w14:paraId="17CFF849" w14:textId="77777777" w:rsidR="00FA6B25" w:rsidRDefault="00FA6B25">
      <w:pPr>
        <w:pStyle w:val="Merknadstekst"/>
      </w:pPr>
      <w:r>
        <w:rPr>
          <w:rStyle w:val="Merknadsreferanse"/>
        </w:rPr>
        <w:annotationRef/>
      </w:r>
      <w:r>
        <w:t>Kandidaten får til en god drøftelse, og trekker inn mange ulike momenter. Det blir likevel litt oppstykket, og kandidaten skulle gjerne forklart litt nærmere hvorfor enkelte av argumentene trekker i den retning som det antydes at de gjør.</w:t>
      </w:r>
    </w:p>
    <w:p w14:paraId="2074D7B9" w14:textId="77777777" w:rsidR="00FA6B25" w:rsidRDefault="00FA6B25">
      <w:pPr>
        <w:pStyle w:val="Merknadstekst"/>
      </w:pPr>
    </w:p>
    <w:p w14:paraId="45E971B2" w14:textId="77777777" w:rsidR="00FA6B25" w:rsidRDefault="00FA6B25" w:rsidP="008E7083">
      <w:pPr>
        <w:pStyle w:val="Merknadstekst"/>
      </w:pPr>
      <w:r>
        <w:t>Eksempelvis er det vanskelig å trekke noen slutninger fra argumentet "hvilke saker skal han eventuelt få lov til å behandle". Her burde kandidaten gått dypere inn i hva som vil skje ved øvrige vedtak dersom Holm anses som inhabil.</w:t>
      </w:r>
    </w:p>
  </w:comment>
  <w:comment w:id="16" w:author="Lars Hove Bjørnsen" w:date="2023-11-20T17:12:00Z" w:initials="LHB ">
    <w:p w14:paraId="36429239" w14:textId="77777777" w:rsidR="00FA6B25" w:rsidRDefault="00FA6B25" w:rsidP="00966080">
      <w:pPr>
        <w:pStyle w:val="Merknadstekst"/>
      </w:pPr>
      <w:r>
        <w:rPr>
          <w:rStyle w:val="Merknadsreferanse"/>
        </w:rPr>
        <w:annotationRef/>
      </w:r>
      <w:r>
        <w:t xml:space="preserve">Her bruker kandidaten kort tid på å komme til den problematiske delen av oppgaven, fint. </w:t>
      </w:r>
    </w:p>
  </w:comment>
  <w:comment w:id="17" w:author="Lars Hove Bjørnsen" w:date="2023-11-20T17:16:00Z" w:initials="LHB ">
    <w:p w14:paraId="45FE6D18" w14:textId="77777777" w:rsidR="00FA6B25" w:rsidRDefault="00FA6B25">
      <w:pPr>
        <w:pStyle w:val="Merknadstekst"/>
      </w:pPr>
      <w:r>
        <w:rPr>
          <w:rStyle w:val="Merknadsreferanse"/>
        </w:rPr>
        <w:annotationRef/>
      </w:r>
      <w:r>
        <w:t xml:space="preserve">Her oppsummerer kandidaten i utgangspunkt kun det som følger av faktum. Det er unødvendig. Sensor har lest faktum, og er dermed klar over de opplysningene som her presenteres. </w:t>
      </w:r>
    </w:p>
    <w:p w14:paraId="4CAC1D8A" w14:textId="77777777" w:rsidR="00FA6B25" w:rsidRDefault="00FA6B25">
      <w:pPr>
        <w:pStyle w:val="Merknadstekst"/>
      </w:pPr>
    </w:p>
    <w:p w14:paraId="1F0804A6" w14:textId="77777777" w:rsidR="00FA6B25" w:rsidRDefault="00FA6B25" w:rsidP="0032358E">
      <w:pPr>
        <w:pStyle w:val="Merknadstekst"/>
      </w:pPr>
      <w:r>
        <w:t xml:space="preserve">Kandidaten bør i større grad flette disse opplysningene inn i avsnitt hvor det vurderes hvorvidt det faktum at Ås var jaktkompis med Kirkeruds far er et særegent forhold. </w:t>
      </w:r>
    </w:p>
  </w:comment>
  <w:comment w:id="18" w:author="Lars Hove Bjørnsen" w:date="2023-11-20T17:17:00Z" w:initials="LHB ">
    <w:p w14:paraId="4B7B9714" w14:textId="77777777" w:rsidR="00FA6B25" w:rsidRDefault="00FA6B25">
      <w:pPr>
        <w:pStyle w:val="Merknadstekst"/>
      </w:pPr>
      <w:r>
        <w:rPr>
          <w:rStyle w:val="Merknadsreferanse"/>
        </w:rPr>
        <w:annotationRef/>
      </w:r>
      <w:r>
        <w:t xml:space="preserve">Man børe være forsiktig med bruken av slike begrep. </w:t>
      </w:r>
    </w:p>
    <w:p w14:paraId="5F5FA8F0" w14:textId="77777777" w:rsidR="00FA6B25" w:rsidRDefault="00FA6B25">
      <w:pPr>
        <w:pStyle w:val="Merknadstekst"/>
      </w:pPr>
    </w:p>
    <w:p w14:paraId="3D342531" w14:textId="77777777" w:rsidR="00FA6B25" w:rsidRDefault="00FA6B25" w:rsidP="004F7C1C">
      <w:pPr>
        <w:pStyle w:val="Merknadstekst"/>
      </w:pPr>
      <w:r>
        <w:t xml:space="preserve">De problematiske delene av en eksamensoppgave legger som regel opp til at kandidatene kan lande på flere konklusjoner, og det er av den grunn sjelden "klart" hvilken konklusjon som er riktig. </w:t>
      </w:r>
    </w:p>
  </w:comment>
  <w:comment w:id="19" w:author="Lars Hove Bjørnsen" w:date="2023-11-20T17:35:00Z" w:initials="LHB ">
    <w:p w14:paraId="65862207" w14:textId="77777777" w:rsidR="00561A66" w:rsidRDefault="00561A66" w:rsidP="00F23D1A">
      <w:pPr>
        <w:pStyle w:val="Merknadstekst"/>
      </w:pPr>
      <w:r>
        <w:rPr>
          <w:rStyle w:val="Merknadsreferanse"/>
        </w:rPr>
        <w:annotationRef/>
      </w:r>
      <w:r>
        <w:t xml:space="preserve">Her er kandidaten inne på de fleste argumenter som faktum legger opp til, bra. </w:t>
      </w:r>
    </w:p>
  </w:comment>
  <w:comment w:id="20" w:author="Lars Hove Bjørnsen" w:date="2023-11-20T17:50:00Z" w:initials="LHB ">
    <w:p w14:paraId="5CF94A7B" w14:textId="77777777" w:rsidR="002B3D0A" w:rsidRDefault="002B3D0A" w:rsidP="00071EAF">
      <w:pPr>
        <w:pStyle w:val="Merknadstekst"/>
      </w:pPr>
      <w:r>
        <w:rPr>
          <w:rStyle w:val="Merknadsreferanse"/>
        </w:rPr>
        <w:annotationRef/>
      </w:r>
      <w:r>
        <w:t xml:space="preserve">Kandidaten finner raskt frem til det første vilkåret som må vurderes. Likevel blir det litt oppstykket å dele dette opp i så mange avsnitt. Det blir bedre flyt i teksten dersom kandidaten klarer å flette disse avsnittene sammen til et eller to sammenhengende avsnitt. </w:t>
      </w:r>
    </w:p>
  </w:comment>
  <w:comment w:id="21" w:author="Lars Hove Bjørnsen" w:date="2023-11-20T17:52:00Z" w:initials="LHB ">
    <w:p w14:paraId="2FA8D4FA" w14:textId="77777777" w:rsidR="002B3D0A" w:rsidRDefault="002B3D0A" w:rsidP="00833352">
      <w:pPr>
        <w:pStyle w:val="Merknadstekst"/>
      </w:pPr>
      <w:r>
        <w:rPr>
          <w:rStyle w:val="Merknadsreferanse"/>
        </w:rPr>
        <w:annotationRef/>
      </w:r>
      <w:r>
        <w:t>Dette blir gjentakende. Ellers er kandidaten innom de sentrale vilkårene, og begrunner godt hvorfor vilkårene her er oppfylt.</w:t>
      </w:r>
    </w:p>
  </w:comment>
  <w:comment w:id="22" w:author="Lars Hove Bjørnsen" w:date="2023-11-20T17:54:00Z" w:initials="LHB ">
    <w:p w14:paraId="3A777455" w14:textId="77777777" w:rsidR="002E33EB" w:rsidRDefault="002B3D0A">
      <w:pPr>
        <w:pStyle w:val="Merknadstekst"/>
      </w:pPr>
      <w:r>
        <w:rPr>
          <w:rStyle w:val="Merknadsreferanse"/>
        </w:rPr>
        <w:annotationRef/>
      </w:r>
      <w:r w:rsidR="002E33EB">
        <w:t>Her blir det en litt brå overgang. Kandidaten kunne gjerne forklart hvorfor man nå beveger seg videre til § 18 - nemlig på grunn av at bestemmelsen regulerer partenes adgang til å gjøre seg kjent med sakens dokumenter.</w:t>
      </w:r>
    </w:p>
    <w:p w14:paraId="13B6B57A" w14:textId="77777777" w:rsidR="002E33EB" w:rsidRDefault="002E33EB">
      <w:pPr>
        <w:pStyle w:val="Merknadstekst"/>
      </w:pPr>
    </w:p>
    <w:p w14:paraId="38605BCA" w14:textId="77777777" w:rsidR="002E33EB" w:rsidRDefault="002E33EB" w:rsidP="00A77159">
      <w:pPr>
        <w:pStyle w:val="Merknadstekst"/>
      </w:pPr>
      <w:r>
        <w:t xml:space="preserve">I tillegg bør alle vilkårene som skal drøftes etter § 18 presenteres innledningsvis slik at sensor lettere kan se hvor kandidaten har tenkt seg. </w:t>
      </w:r>
    </w:p>
  </w:comment>
  <w:comment w:id="23" w:author="Lars Hove Bjørnsen" w:date="2023-11-20T17:57:00Z" w:initials="LHB ">
    <w:p w14:paraId="1968B301" w14:textId="77777777" w:rsidR="002E33EB" w:rsidRDefault="002E33EB" w:rsidP="00DB1754">
      <w:pPr>
        <w:pStyle w:val="Merknadstekst"/>
      </w:pPr>
      <w:r>
        <w:rPr>
          <w:rStyle w:val="Merknadsreferanse"/>
        </w:rPr>
        <w:annotationRef/>
      </w:r>
      <w:r>
        <w:t>Ref over, dette kommer veldig brått da kandidaten ikke har presisert at dette er et vilkår som må være oppfylt etter § 18.</w:t>
      </w:r>
    </w:p>
  </w:comment>
  <w:comment w:id="24" w:author="Lars Hove Bjørnsen" w:date="2023-11-20T17:58:00Z" w:initials="LHB ">
    <w:p w14:paraId="25C3AF48" w14:textId="77777777" w:rsidR="00C4140E" w:rsidRDefault="002E33EB">
      <w:pPr>
        <w:pStyle w:val="Merknadstekst"/>
      </w:pPr>
      <w:r>
        <w:rPr>
          <w:rStyle w:val="Merknadsreferanse"/>
        </w:rPr>
        <w:annotationRef/>
      </w:r>
      <w:r w:rsidR="00C4140E">
        <w:t xml:space="preserve">Riktig, fint at kandidaten av den grunn ikke fokuserer på de øvrige unntakene. </w:t>
      </w:r>
    </w:p>
    <w:p w14:paraId="5F283173" w14:textId="77777777" w:rsidR="00C4140E" w:rsidRDefault="00C4140E">
      <w:pPr>
        <w:pStyle w:val="Merknadstekst"/>
      </w:pPr>
    </w:p>
    <w:p w14:paraId="4A5A0B64" w14:textId="77777777" w:rsidR="00C4140E" w:rsidRDefault="00C4140E" w:rsidP="00770398">
      <w:pPr>
        <w:pStyle w:val="Merknadstekst"/>
      </w:pPr>
      <w:r>
        <w:t xml:space="preserve">Samtidig blir språket mer presist om kandidaten unngår omtrentlige formuleringer som "mest relevant i denne saken er nok". Et alternativ kan eksempelvis være "Det relevante unntaket å vurdere er organinterne dokumenter, jf. fvl. § 18 a". </w:t>
      </w:r>
    </w:p>
  </w:comment>
  <w:comment w:id="25" w:author="Lars Hove Bjørnsen" w:date="2023-11-20T18:00:00Z" w:initials="LHB ">
    <w:p w14:paraId="1B83CA6A" w14:textId="77777777" w:rsidR="00ED2373" w:rsidRDefault="002E33EB" w:rsidP="004B3346">
      <w:pPr>
        <w:pStyle w:val="Merknadstekst"/>
      </w:pPr>
      <w:r>
        <w:rPr>
          <w:rStyle w:val="Merknadsreferanse"/>
        </w:rPr>
        <w:annotationRef/>
      </w:r>
      <w:r w:rsidR="00ED2373">
        <w:t xml:space="preserve">Dette kommer litt brått på, og uten noen begrunnelse. Det er helt riktig konklusjon, men burde likevel vært utbrodert mer enn hva som er tilfellet her. Det er uheldig å konkludere før drøftelsen er gjennomført. </w:t>
      </w:r>
    </w:p>
  </w:comment>
  <w:comment w:id="26" w:author="Lars Hove Bjørnsen" w:date="2023-11-20T18:01:00Z" w:initials="LHB ">
    <w:p w14:paraId="15A9C9B2" w14:textId="0581EAC4" w:rsidR="002E33EB" w:rsidRDefault="002E33EB" w:rsidP="008647A1">
      <w:pPr>
        <w:pStyle w:val="Merknadstekst"/>
      </w:pPr>
      <w:r>
        <w:rPr>
          <w:rStyle w:val="Merknadsreferanse"/>
        </w:rPr>
        <w:annotationRef/>
      </w:r>
      <w:r>
        <w:t xml:space="preserve">Veldig bra. Selv om besvarelsen ikke direkte spør om dette viser kandidaten god forståelse når det presiseres at forvaltningen kan gi innsyn, selv om Marte ikke har krav på slikt innsyn. </w:t>
      </w:r>
    </w:p>
  </w:comment>
  <w:comment w:id="27" w:author="Lars Hove Bjørnsen" w:date="2023-11-21T11:04:00Z" w:initials="LHB ">
    <w:p w14:paraId="4CB62272" w14:textId="77777777" w:rsidR="00991176" w:rsidRDefault="00991176" w:rsidP="006D6555">
      <w:pPr>
        <w:pStyle w:val="Merknadstekst"/>
      </w:pPr>
      <w:r>
        <w:rPr>
          <w:rStyle w:val="Merknadsreferanse"/>
        </w:rPr>
        <w:annotationRef/>
      </w:r>
      <w:r>
        <w:t xml:space="preserve">Kandidaten finner raskt de sentrale vilkårene i oppgaven, og legger disse frem på et fornuftig vis. </w:t>
      </w:r>
    </w:p>
  </w:comment>
  <w:comment w:id="28" w:author="Lars Hove Bjørnsen" w:date="2023-11-21T12:51:00Z" w:initials="LHB ">
    <w:p w14:paraId="22CC3BD2" w14:textId="77777777" w:rsidR="00ED2373" w:rsidRDefault="00436F96">
      <w:pPr>
        <w:pStyle w:val="Merknadstekst"/>
      </w:pPr>
      <w:r>
        <w:rPr>
          <w:rStyle w:val="Merknadsreferanse"/>
        </w:rPr>
        <w:annotationRef/>
      </w:r>
      <w:r w:rsidR="00ED2373">
        <w:t>Selv om kandidaten er flink til å ta tak i den aktuelle ordlyden mener jeg at kandidaten går litt vel raskt over til øvrige kilder.</w:t>
      </w:r>
    </w:p>
    <w:p w14:paraId="101F9FDD" w14:textId="77777777" w:rsidR="00ED2373" w:rsidRDefault="00ED2373">
      <w:pPr>
        <w:pStyle w:val="Merknadstekst"/>
      </w:pPr>
    </w:p>
    <w:p w14:paraId="0AF46FBE" w14:textId="77777777" w:rsidR="00ED2373" w:rsidRDefault="00ED2373" w:rsidP="0049545A">
      <w:pPr>
        <w:pStyle w:val="Merknadstekst"/>
      </w:pPr>
      <w:r>
        <w:t>Her er det anledning til å utbrodere ytterligere knyttet til ordlyden "uten ugrunnet opphold". For eksempel en kort vurdering av hva som kan kategoriseres som "ugrunnet".</w:t>
      </w:r>
    </w:p>
  </w:comment>
  <w:comment w:id="29" w:author="Lars Hove Bjørnsen" w:date="2023-11-21T12:53:00Z" w:initials="LHB ">
    <w:p w14:paraId="067B5B17" w14:textId="6AD7E554" w:rsidR="00A57987" w:rsidRDefault="00A57987" w:rsidP="009D07BA">
      <w:pPr>
        <w:pStyle w:val="Merknadstekst"/>
      </w:pPr>
      <w:r>
        <w:rPr>
          <w:rStyle w:val="Merknadsreferanse"/>
        </w:rPr>
        <w:annotationRef/>
      </w:r>
      <w:r>
        <w:t xml:space="preserve">Igjen er kandidaten innom de sentrale poengene og problemstillingene. Samtidig kan dette gjøres på en smidigere måte dersom kandidaten i større grad slår sammen enkelte av avsnittene for å få mer flyt i teksten. </w:t>
      </w:r>
    </w:p>
  </w:comment>
  <w:comment w:id="30" w:author="Lars Hove Bjørnsen" w:date="2023-11-21T13:09:00Z" w:initials="LHB ">
    <w:p w14:paraId="55E9C81A" w14:textId="77777777" w:rsidR="00380877" w:rsidRDefault="00380877">
      <w:pPr>
        <w:pStyle w:val="Merknadstekst"/>
      </w:pPr>
      <w:r>
        <w:rPr>
          <w:rStyle w:val="Merknadsreferanse"/>
        </w:rPr>
        <w:annotationRef/>
      </w:r>
      <w:r>
        <w:t>Kandidaten får her vist oversikt over sentrale kilder knyttet til bestemmelsene om begrunnelse.</w:t>
      </w:r>
    </w:p>
    <w:p w14:paraId="04AE69C3" w14:textId="77777777" w:rsidR="00380877" w:rsidRDefault="00380877">
      <w:pPr>
        <w:pStyle w:val="Merknadstekst"/>
      </w:pPr>
    </w:p>
    <w:p w14:paraId="321C08ED" w14:textId="77777777" w:rsidR="00380877" w:rsidRDefault="00380877">
      <w:pPr>
        <w:pStyle w:val="Merknadstekst"/>
      </w:pPr>
      <w:r>
        <w:t xml:space="preserve">Besvarelsen ville likevel vært bedre dersom kanidaten i større grad knyttet disse kildene opp til vilkåret "grunngis". </w:t>
      </w:r>
    </w:p>
    <w:p w14:paraId="788F3094" w14:textId="77777777" w:rsidR="00380877" w:rsidRDefault="00380877">
      <w:pPr>
        <w:pStyle w:val="Merknadstekst"/>
      </w:pPr>
    </w:p>
    <w:p w14:paraId="63668455" w14:textId="77777777" w:rsidR="00380877" w:rsidRDefault="00380877" w:rsidP="00041DD2">
      <w:pPr>
        <w:pStyle w:val="Merknadstekst"/>
      </w:pPr>
      <w:r>
        <w:t xml:space="preserve">Slik det står nå kommer det litt brått på, uten at leser helt forstår hvorfor kandidaten viser til disse kildene. </w:t>
      </w:r>
    </w:p>
  </w:comment>
  <w:comment w:id="31" w:author="Lars Hove Bjørnsen" w:date="2023-11-21T13:54:00Z" w:initials="LHB ">
    <w:p w14:paraId="1C21152E" w14:textId="77777777" w:rsidR="00E5082F" w:rsidRDefault="00E5082F">
      <w:pPr>
        <w:pStyle w:val="Merknadstekst"/>
      </w:pPr>
      <w:r>
        <w:rPr>
          <w:rStyle w:val="Merknadsreferanse"/>
        </w:rPr>
        <w:annotationRef/>
      </w:r>
      <w:r>
        <w:t>Kandidaten tar tak i alle relevante problemstillinger og er inne på samtlige vilkår som skal problematisert.</w:t>
      </w:r>
    </w:p>
    <w:p w14:paraId="3C36367D" w14:textId="77777777" w:rsidR="00E5082F" w:rsidRDefault="00E5082F">
      <w:pPr>
        <w:pStyle w:val="Merknadstekst"/>
      </w:pPr>
    </w:p>
    <w:p w14:paraId="19697896" w14:textId="77777777" w:rsidR="00E5082F" w:rsidRDefault="00E5082F" w:rsidP="00C86C5F">
      <w:pPr>
        <w:pStyle w:val="Merknadstekst"/>
      </w:pPr>
      <w:r>
        <w:t xml:space="preserve">Også her kunne kandidaten med fordel gått dypere inn i vilkårene og vurderingene. Imidlertid er det i en eksamenssituasjon med tidspress ikke mulig å gå dypt inn i samtlige vilkår som skal problematiseres. </w:t>
      </w:r>
    </w:p>
  </w:comment>
  <w:comment w:id="32" w:author="Lars Hove Bjørnsen" w:date="2023-11-21T14:59:00Z" w:initials="LHB ">
    <w:p w14:paraId="2F61C99F" w14:textId="77777777" w:rsidR="00720BED" w:rsidRDefault="00720BED">
      <w:pPr>
        <w:pStyle w:val="Merknadstekst"/>
      </w:pPr>
      <w:r>
        <w:rPr>
          <w:rStyle w:val="Merknadsreferanse"/>
        </w:rPr>
        <w:annotationRef/>
      </w:r>
      <w:r>
        <w:t>Igjen er kandidaten innom de relevante problemstillingene, men behandler det litt knapt.</w:t>
      </w:r>
    </w:p>
    <w:p w14:paraId="5580A975" w14:textId="77777777" w:rsidR="00720BED" w:rsidRDefault="00720BED">
      <w:pPr>
        <w:pStyle w:val="Merknadstekst"/>
      </w:pPr>
    </w:p>
    <w:p w14:paraId="43F1DF65" w14:textId="77777777" w:rsidR="00720BED" w:rsidRDefault="00720BED">
      <w:pPr>
        <w:pStyle w:val="Merknadstekst"/>
      </w:pPr>
      <w:r>
        <w:t xml:space="preserve">Samtidig er det slik at dersom klagefristen havner på en lørdag eller søndag forlenges klagefristen til påfølgende virkedag - mandagen. </w:t>
      </w:r>
    </w:p>
    <w:p w14:paraId="31140321" w14:textId="77777777" w:rsidR="00720BED" w:rsidRDefault="00720BED">
      <w:pPr>
        <w:pStyle w:val="Merknadstekst"/>
      </w:pPr>
    </w:p>
    <w:p w14:paraId="3CB345DD" w14:textId="77777777" w:rsidR="00720BED" w:rsidRDefault="00720BED" w:rsidP="00CB2602">
      <w:pPr>
        <w:pStyle w:val="Merknadstekst"/>
      </w:pPr>
      <w:r>
        <w:t xml:space="preserve">I foreliggende sak er dette tilfellet og klagefristen vil dermed være 20. mars 2017. Det innebærer at Marte ved å fremsette klagen sin 20. mars har fremsatt klagen rettidig. </w:t>
      </w:r>
    </w:p>
  </w:comment>
  <w:comment w:id="33" w:author="Lars Hove Bjørnsen" w:date="2023-11-21T15:01:00Z" w:initials="LHB ">
    <w:p w14:paraId="6BE00A60" w14:textId="77777777" w:rsidR="006A5F81" w:rsidRDefault="002C7B79">
      <w:pPr>
        <w:pStyle w:val="Merknadstekst"/>
      </w:pPr>
      <w:r>
        <w:rPr>
          <w:rStyle w:val="Merknadsreferanse"/>
        </w:rPr>
        <w:annotationRef/>
      </w:r>
      <w:r w:rsidR="006A5F81">
        <w:t xml:space="preserve">Oppsummert viser kandidaten god oversikt over de problemstillingene som blir behandlet, og over forvaltningslovens bestemmelser som helhet. Kandidaten er innom alle problemstillingene som blir problematisert, og behandler som regel disse på en grundig og balansert måte. </w:t>
      </w:r>
    </w:p>
    <w:p w14:paraId="0CFB0262" w14:textId="77777777" w:rsidR="006A5F81" w:rsidRDefault="006A5F81">
      <w:pPr>
        <w:pStyle w:val="Merknadstekst"/>
      </w:pPr>
    </w:p>
    <w:p w14:paraId="1B61ABD6" w14:textId="77777777" w:rsidR="006A5F81" w:rsidRDefault="006A5F81" w:rsidP="009A47A1">
      <w:pPr>
        <w:pStyle w:val="Merknadstekst"/>
      </w:pPr>
      <w:r>
        <w:t>Deler av teksten blir imidlertid litt oppstykket, og kandidaten kunne med fordel kortet ned på antall avsnitt, og prøvd å binde teksten sammen i større grad.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FE9ADC" w15:done="0"/>
  <w15:commentEx w15:paraId="0754CAA3" w15:done="0"/>
  <w15:commentEx w15:paraId="7D6A379F" w15:done="0"/>
  <w15:commentEx w15:paraId="21F4453E" w15:done="0"/>
  <w15:commentEx w15:paraId="4113B72D" w15:done="0"/>
  <w15:commentEx w15:paraId="07E4B169" w15:done="0"/>
  <w15:commentEx w15:paraId="5C9E60BD" w15:done="0"/>
  <w15:commentEx w15:paraId="1A47B952" w15:done="0"/>
  <w15:commentEx w15:paraId="34C6954B" w15:done="0"/>
  <w15:commentEx w15:paraId="419513E5" w15:done="0"/>
  <w15:commentEx w15:paraId="74EB727F" w15:done="0"/>
  <w15:commentEx w15:paraId="7578A3AF" w15:done="0"/>
  <w15:commentEx w15:paraId="000EF74C" w15:done="0"/>
  <w15:commentEx w15:paraId="419295EB" w15:done="0"/>
  <w15:commentEx w15:paraId="02B3265B" w15:done="0"/>
  <w15:commentEx w15:paraId="45E971B2" w15:done="0"/>
  <w15:commentEx w15:paraId="36429239" w15:done="0"/>
  <w15:commentEx w15:paraId="1F0804A6" w15:done="0"/>
  <w15:commentEx w15:paraId="3D342531" w15:done="0"/>
  <w15:commentEx w15:paraId="65862207" w15:done="0"/>
  <w15:commentEx w15:paraId="5CF94A7B" w15:done="0"/>
  <w15:commentEx w15:paraId="2FA8D4FA" w15:done="0"/>
  <w15:commentEx w15:paraId="38605BCA" w15:done="0"/>
  <w15:commentEx w15:paraId="1968B301" w15:done="0"/>
  <w15:commentEx w15:paraId="4A5A0B64" w15:done="0"/>
  <w15:commentEx w15:paraId="1B83CA6A" w15:done="0"/>
  <w15:commentEx w15:paraId="15A9C9B2" w15:done="0"/>
  <w15:commentEx w15:paraId="4CB62272" w15:done="0"/>
  <w15:commentEx w15:paraId="0AF46FBE" w15:done="0"/>
  <w15:commentEx w15:paraId="067B5B17" w15:done="0"/>
  <w15:commentEx w15:paraId="63668455" w15:done="0"/>
  <w15:commentEx w15:paraId="19697896" w15:done="0"/>
  <w15:commentEx w15:paraId="3CB345DD" w15:done="0"/>
  <w15:commentEx w15:paraId="1B61AB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749E1" w16cex:dateUtc="2023-11-21T14:23:00Z"/>
  <w16cex:commentExtensible w16cex:durableId="29074B6E" w16cex:dateUtc="2023-11-21T14:29:00Z"/>
  <w16cex:commentExtensible w16cex:durableId="29075346" w16cex:dateUtc="2023-11-21T15:03:00Z"/>
  <w16cex:commentExtensible w16cex:durableId="29075380" w16cex:dateUtc="2023-11-21T15:04:00Z"/>
  <w16cex:commentExtensible w16cex:durableId="290753D2" w16cex:dateUtc="2023-11-21T15:05:00Z"/>
  <w16cex:commentExtensible w16cex:durableId="29059F55" w16cex:dateUtc="2023-11-20T08:03:00Z"/>
  <w16cex:commentExtensible w16cex:durableId="2905DA59" w16cex:dateUtc="2023-11-20T12:15:00Z"/>
  <w16cex:commentExtensible w16cex:durableId="2905DAA3" w16cex:dateUtc="2023-11-20T12:16:00Z"/>
  <w16cex:commentExtensible w16cex:durableId="2906012E" w16cex:dateUtc="2023-11-20T15:00:00Z"/>
  <w16cex:commentExtensible w16cex:durableId="29060191" w16cex:dateUtc="2023-11-20T15:02:00Z"/>
  <w16cex:commentExtensible w16cex:durableId="29060D01" w16cex:dateUtc="2023-11-20T15:51:00Z"/>
  <w16cex:commentExtensible w16cex:durableId="29060FC3" w16cex:dateUtc="2023-11-20T16:02:00Z"/>
  <w16cex:commentExtensible w16cex:durableId="290610B0" w16cex:dateUtc="2023-11-20T16:06:00Z"/>
  <w16cex:commentExtensible w16cex:durableId="290610DD" w16cex:dateUtc="2023-11-20T16:07:00Z"/>
  <w16cex:commentExtensible w16cex:durableId="290610EF" w16cex:dateUtc="2023-11-20T16:07:00Z"/>
  <w16cex:commentExtensible w16cex:durableId="290611BE" w16cex:dateUtc="2023-11-20T16:11:00Z"/>
  <w16cex:commentExtensible w16cex:durableId="290611E2" w16cex:dateUtc="2023-11-20T16:12:00Z"/>
  <w16cex:commentExtensible w16cex:durableId="290612EA" w16cex:dateUtc="2023-11-20T16:16:00Z"/>
  <w16cex:commentExtensible w16cex:durableId="29061331" w16cex:dateUtc="2023-11-20T16:17:00Z"/>
  <w16cex:commentExtensible w16cex:durableId="2906177A" w16cex:dateUtc="2023-11-20T16:35:00Z"/>
  <w16cex:commentExtensible w16cex:durableId="29061B02" w16cex:dateUtc="2023-11-20T16:50:00Z"/>
  <w16cex:commentExtensible w16cex:durableId="29061B5B" w16cex:dateUtc="2023-11-20T16:52:00Z"/>
  <w16cex:commentExtensible w16cex:durableId="29061BCE" w16cex:dateUtc="2023-11-20T16:54:00Z"/>
  <w16cex:commentExtensible w16cex:durableId="29061C9E" w16cex:dateUtc="2023-11-20T16:57:00Z"/>
  <w16cex:commentExtensible w16cex:durableId="29061CC4" w16cex:dateUtc="2023-11-20T16:58:00Z"/>
  <w16cex:commentExtensible w16cex:durableId="29061D28" w16cex:dateUtc="2023-11-20T17:00:00Z"/>
  <w16cex:commentExtensible w16cex:durableId="29061D5C" w16cex:dateUtc="2023-11-20T17:01:00Z"/>
  <w16cex:commentExtensible w16cex:durableId="29070D42" w16cex:dateUtc="2023-11-21T10:04:00Z"/>
  <w16cex:commentExtensible w16cex:durableId="29072663" w16cex:dateUtc="2023-11-21T11:51:00Z"/>
  <w16cex:commentExtensible w16cex:durableId="290726D4" w16cex:dateUtc="2023-11-21T11:53:00Z"/>
  <w16cex:commentExtensible w16cex:durableId="29072A8E" w16cex:dateUtc="2023-11-21T12:09:00Z"/>
  <w16cex:commentExtensible w16cex:durableId="29073524" w16cex:dateUtc="2023-11-21T12:54:00Z"/>
  <w16cex:commentExtensible w16cex:durableId="2907445F" w16cex:dateUtc="2023-11-21T13:59:00Z"/>
  <w16cex:commentExtensible w16cex:durableId="290744CD" w16cex:dateUtc="2023-11-21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FE9ADC" w16cid:durableId="290749E1"/>
  <w16cid:commentId w16cid:paraId="0754CAA3" w16cid:durableId="29074B6E"/>
  <w16cid:commentId w16cid:paraId="7D6A379F" w16cid:durableId="29075346"/>
  <w16cid:commentId w16cid:paraId="21F4453E" w16cid:durableId="29075380"/>
  <w16cid:commentId w16cid:paraId="4113B72D" w16cid:durableId="290753D2"/>
  <w16cid:commentId w16cid:paraId="07E4B169" w16cid:durableId="29059F55"/>
  <w16cid:commentId w16cid:paraId="5C9E60BD" w16cid:durableId="2905DA59"/>
  <w16cid:commentId w16cid:paraId="1A47B952" w16cid:durableId="2905DAA3"/>
  <w16cid:commentId w16cid:paraId="34C6954B" w16cid:durableId="2906012E"/>
  <w16cid:commentId w16cid:paraId="419513E5" w16cid:durableId="29060191"/>
  <w16cid:commentId w16cid:paraId="74EB727F" w16cid:durableId="29060D01"/>
  <w16cid:commentId w16cid:paraId="7578A3AF" w16cid:durableId="29060FC3"/>
  <w16cid:commentId w16cid:paraId="000EF74C" w16cid:durableId="290610B0"/>
  <w16cid:commentId w16cid:paraId="419295EB" w16cid:durableId="290610DD"/>
  <w16cid:commentId w16cid:paraId="02B3265B" w16cid:durableId="290610EF"/>
  <w16cid:commentId w16cid:paraId="45E971B2" w16cid:durableId="290611BE"/>
  <w16cid:commentId w16cid:paraId="36429239" w16cid:durableId="290611E2"/>
  <w16cid:commentId w16cid:paraId="1F0804A6" w16cid:durableId="290612EA"/>
  <w16cid:commentId w16cid:paraId="3D342531" w16cid:durableId="29061331"/>
  <w16cid:commentId w16cid:paraId="65862207" w16cid:durableId="2906177A"/>
  <w16cid:commentId w16cid:paraId="5CF94A7B" w16cid:durableId="29061B02"/>
  <w16cid:commentId w16cid:paraId="2FA8D4FA" w16cid:durableId="29061B5B"/>
  <w16cid:commentId w16cid:paraId="38605BCA" w16cid:durableId="29061BCE"/>
  <w16cid:commentId w16cid:paraId="1968B301" w16cid:durableId="29061C9E"/>
  <w16cid:commentId w16cid:paraId="4A5A0B64" w16cid:durableId="29061CC4"/>
  <w16cid:commentId w16cid:paraId="1B83CA6A" w16cid:durableId="29061D28"/>
  <w16cid:commentId w16cid:paraId="15A9C9B2" w16cid:durableId="29061D5C"/>
  <w16cid:commentId w16cid:paraId="4CB62272" w16cid:durableId="29070D42"/>
  <w16cid:commentId w16cid:paraId="0AF46FBE" w16cid:durableId="29072663"/>
  <w16cid:commentId w16cid:paraId="067B5B17" w16cid:durableId="290726D4"/>
  <w16cid:commentId w16cid:paraId="63668455" w16cid:durableId="29072A8E"/>
  <w16cid:commentId w16cid:paraId="19697896" w16cid:durableId="29073524"/>
  <w16cid:commentId w16cid:paraId="3CB345DD" w16cid:durableId="2907445F"/>
  <w16cid:commentId w16cid:paraId="1B61ABD6" w16cid:durableId="290744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s Hove Bjørnsen">
    <w15:presenceInfo w15:providerId="None" w15:userId="Lars Hove Bjør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2E"/>
    <w:rsid w:val="00071493"/>
    <w:rsid w:val="00074D8A"/>
    <w:rsid w:val="000A34BB"/>
    <w:rsid w:val="000A4FBD"/>
    <w:rsid w:val="00162AD5"/>
    <w:rsid w:val="00197019"/>
    <w:rsid w:val="001E2897"/>
    <w:rsid w:val="001F60D9"/>
    <w:rsid w:val="002B3D0A"/>
    <w:rsid w:val="002C7B79"/>
    <w:rsid w:val="002E33EB"/>
    <w:rsid w:val="00371617"/>
    <w:rsid w:val="00380877"/>
    <w:rsid w:val="003A4A32"/>
    <w:rsid w:val="00436F96"/>
    <w:rsid w:val="00457554"/>
    <w:rsid w:val="00561A66"/>
    <w:rsid w:val="0056506E"/>
    <w:rsid w:val="006432C7"/>
    <w:rsid w:val="006A5F81"/>
    <w:rsid w:val="006D4AC4"/>
    <w:rsid w:val="00720BED"/>
    <w:rsid w:val="0075321E"/>
    <w:rsid w:val="007A3B2C"/>
    <w:rsid w:val="007B535A"/>
    <w:rsid w:val="007B5E33"/>
    <w:rsid w:val="007F7EC1"/>
    <w:rsid w:val="00803DF3"/>
    <w:rsid w:val="0081335F"/>
    <w:rsid w:val="00820D09"/>
    <w:rsid w:val="00863D25"/>
    <w:rsid w:val="00867504"/>
    <w:rsid w:val="009000EC"/>
    <w:rsid w:val="00962C2E"/>
    <w:rsid w:val="00991176"/>
    <w:rsid w:val="00A57987"/>
    <w:rsid w:val="00B075DD"/>
    <w:rsid w:val="00B10665"/>
    <w:rsid w:val="00B30CB0"/>
    <w:rsid w:val="00C4140E"/>
    <w:rsid w:val="00C56667"/>
    <w:rsid w:val="00C87FB6"/>
    <w:rsid w:val="00D20D51"/>
    <w:rsid w:val="00DF0E02"/>
    <w:rsid w:val="00E5082F"/>
    <w:rsid w:val="00E7669B"/>
    <w:rsid w:val="00EA77E4"/>
    <w:rsid w:val="00ED2373"/>
    <w:rsid w:val="00F0484C"/>
    <w:rsid w:val="00F3269B"/>
    <w:rsid w:val="00FA6B25"/>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7AE0"/>
  <w15:chartTrackingRefBased/>
  <w15:docId w15:val="{938DA7FB-2EFF-1744-BDA4-63B4AD80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2E"/>
    <w:rPr>
      <w:rFonts w:asciiTheme="minorHAnsi" w:hAnsiTheme="minorHAnsi" w:cstheme="minorBidi"/>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62C2E"/>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6432C7"/>
    <w:rPr>
      <w:sz w:val="16"/>
      <w:szCs w:val="16"/>
    </w:rPr>
  </w:style>
  <w:style w:type="paragraph" w:styleId="Merknadstekst">
    <w:name w:val="annotation text"/>
    <w:basedOn w:val="Normal"/>
    <w:link w:val="MerknadstekstTegn"/>
    <w:uiPriority w:val="99"/>
    <w:unhideWhenUsed/>
    <w:rsid w:val="006432C7"/>
    <w:rPr>
      <w:sz w:val="20"/>
      <w:szCs w:val="20"/>
    </w:rPr>
  </w:style>
  <w:style w:type="character" w:customStyle="1" w:styleId="MerknadstekstTegn">
    <w:name w:val="Merknadstekst Tegn"/>
    <w:basedOn w:val="Standardskriftforavsnitt"/>
    <w:link w:val="Merknadstekst"/>
    <w:uiPriority w:val="99"/>
    <w:rsid w:val="006432C7"/>
    <w:rPr>
      <w:rFonts w:asciiTheme="minorHAnsi" w:hAnsiTheme="minorHAnsi" w:cstheme="minorBidi"/>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6432C7"/>
    <w:rPr>
      <w:b/>
      <w:bCs/>
    </w:rPr>
  </w:style>
  <w:style w:type="character" w:customStyle="1" w:styleId="KommentaremneTegn">
    <w:name w:val="Kommentaremne Tegn"/>
    <w:basedOn w:val="MerknadstekstTegn"/>
    <w:link w:val="Kommentaremne"/>
    <w:uiPriority w:val="99"/>
    <w:semiHidden/>
    <w:rsid w:val="006432C7"/>
    <w:rPr>
      <w:rFonts w:asciiTheme="minorHAnsi" w:hAnsiTheme="minorHAnsi" w:cstheme="minorBid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0288">
      <w:bodyDiv w:val="1"/>
      <w:marLeft w:val="0"/>
      <w:marRight w:val="0"/>
      <w:marTop w:val="0"/>
      <w:marBottom w:val="0"/>
      <w:divBdr>
        <w:top w:val="none" w:sz="0" w:space="0" w:color="auto"/>
        <w:left w:val="none" w:sz="0" w:space="0" w:color="auto"/>
        <w:bottom w:val="none" w:sz="0" w:space="0" w:color="auto"/>
        <w:right w:val="none" w:sz="0" w:space="0" w:color="auto"/>
      </w:divBdr>
      <w:divsChild>
        <w:div w:id="1205631599">
          <w:marLeft w:val="0"/>
          <w:marRight w:val="0"/>
          <w:marTop w:val="0"/>
          <w:marBottom w:val="0"/>
          <w:divBdr>
            <w:top w:val="none" w:sz="0" w:space="0" w:color="auto"/>
            <w:left w:val="none" w:sz="0" w:space="0" w:color="auto"/>
            <w:bottom w:val="none" w:sz="0" w:space="0" w:color="auto"/>
            <w:right w:val="none" w:sz="0" w:space="0" w:color="auto"/>
          </w:divBdr>
          <w:divsChild>
            <w:div w:id="1932615482">
              <w:marLeft w:val="0"/>
              <w:marRight w:val="0"/>
              <w:marTop w:val="0"/>
              <w:marBottom w:val="0"/>
              <w:divBdr>
                <w:top w:val="none" w:sz="0" w:space="0" w:color="auto"/>
                <w:left w:val="none" w:sz="0" w:space="0" w:color="auto"/>
                <w:bottom w:val="none" w:sz="0" w:space="0" w:color="auto"/>
                <w:right w:val="none" w:sz="0" w:space="0" w:color="auto"/>
              </w:divBdr>
              <w:divsChild>
                <w:div w:id="2008090891">
                  <w:marLeft w:val="0"/>
                  <w:marRight w:val="0"/>
                  <w:marTop w:val="0"/>
                  <w:marBottom w:val="0"/>
                  <w:divBdr>
                    <w:top w:val="none" w:sz="0" w:space="0" w:color="auto"/>
                    <w:left w:val="none" w:sz="0" w:space="0" w:color="auto"/>
                    <w:bottom w:val="none" w:sz="0" w:space="0" w:color="auto"/>
                    <w:right w:val="none" w:sz="0" w:space="0" w:color="auto"/>
                  </w:divBdr>
                  <w:divsChild>
                    <w:div w:id="1427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3887">
      <w:bodyDiv w:val="1"/>
      <w:marLeft w:val="0"/>
      <w:marRight w:val="0"/>
      <w:marTop w:val="0"/>
      <w:marBottom w:val="0"/>
      <w:divBdr>
        <w:top w:val="none" w:sz="0" w:space="0" w:color="auto"/>
        <w:left w:val="none" w:sz="0" w:space="0" w:color="auto"/>
        <w:bottom w:val="none" w:sz="0" w:space="0" w:color="auto"/>
        <w:right w:val="none" w:sz="0" w:space="0" w:color="auto"/>
      </w:divBdr>
      <w:divsChild>
        <w:div w:id="202641583">
          <w:marLeft w:val="0"/>
          <w:marRight w:val="0"/>
          <w:marTop w:val="0"/>
          <w:marBottom w:val="0"/>
          <w:divBdr>
            <w:top w:val="none" w:sz="0" w:space="0" w:color="auto"/>
            <w:left w:val="none" w:sz="0" w:space="0" w:color="auto"/>
            <w:bottom w:val="none" w:sz="0" w:space="0" w:color="auto"/>
            <w:right w:val="none" w:sz="0" w:space="0" w:color="auto"/>
          </w:divBdr>
          <w:divsChild>
            <w:div w:id="626736356">
              <w:marLeft w:val="0"/>
              <w:marRight w:val="0"/>
              <w:marTop w:val="0"/>
              <w:marBottom w:val="0"/>
              <w:divBdr>
                <w:top w:val="none" w:sz="0" w:space="0" w:color="auto"/>
                <w:left w:val="none" w:sz="0" w:space="0" w:color="auto"/>
                <w:bottom w:val="none" w:sz="0" w:space="0" w:color="auto"/>
                <w:right w:val="none" w:sz="0" w:space="0" w:color="auto"/>
              </w:divBdr>
              <w:divsChild>
                <w:div w:id="1814105433">
                  <w:marLeft w:val="0"/>
                  <w:marRight w:val="0"/>
                  <w:marTop w:val="0"/>
                  <w:marBottom w:val="0"/>
                  <w:divBdr>
                    <w:top w:val="none" w:sz="0" w:space="0" w:color="auto"/>
                    <w:left w:val="none" w:sz="0" w:space="0" w:color="auto"/>
                    <w:bottom w:val="none" w:sz="0" w:space="0" w:color="auto"/>
                    <w:right w:val="none" w:sz="0" w:space="0" w:color="auto"/>
                  </w:divBdr>
                  <w:divsChild>
                    <w:div w:id="4575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7871">
      <w:bodyDiv w:val="1"/>
      <w:marLeft w:val="0"/>
      <w:marRight w:val="0"/>
      <w:marTop w:val="0"/>
      <w:marBottom w:val="0"/>
      <w:divBdr>
        <w:top w:val="none" w:sz="0" w:space="0" w:color="auto"/>
        <w:left w:val="none" w:sz="0" w:space="0" w:color="auto"/>
        <w:bottom w:val="none" w:sz="0" w:space="0" w:color="auto"/>
        <w:right w:val="none" w:sz="0" w:space="0" w:color="auto"/>
      </w:divBdr>
      <w:divsChild>
        <w:div w:id="1465469254">
          <w:marLeft w:val="0"/>
          <w:marRight w:val="0"/>
          <w:marTop w:val="0"/>
          <w:marBottom w:val="0"/>
          <w:divBdr>
            <w:top w:val="none" w:sz="0" w:space="0" w:color="auto"/>
            <w:left w:val="none" w:sz="0" w:space="0" w:color="auto"/>
            <w:bottom w:val="none" w:sz="0" w:space="0" w:color="auto"/>
            <w:right w:val="none" w:sz="0" w:space="0" w:color="auto"/>
          </w:divBdr>
          <w:divsChild>
            <w:div w:id="1170755141">
              <w:marLeft w:val="0"/>
              <w:marRight w:val="0"/>
              <w:marTop w:val="0"/>
              <w:marBottom w:val="0"/>
              <w:divBdr>
                <w:top w:val="none" w:sz="0" w:space="0" w:color="auto"/>
                <w:left w:val="none" w:sz="0" w:space="0" w:color="auto"/>
                <w:bottom w:val="none" w:sz="0" w:space="0" w:color="auto"/>
                <w:right w:val="none" w:sz="0" w:space="0" w:color="auto"/>
              </w:divBdr>
              <w:divsChild>
                <w:div w:id="1112632623">
                  <w:marLeft w:val="0"/>
                  <w:marRight w:val="0"/>
                  <w:marTop w:val="0"/>
                  <w:marBottom w:val="0"/>
                  <w:divBdr>
                    <w:top w:val="none" w:sz="0" w:space="0" w:color="auto"/>
                    <w:left w:val="none" w:sz="0" w:space="0" w:color="auto"/>
                    <w:bottom w:val="none" w:sz="0" w:space="0" w:color="auto"/>
                    <w:right w:val="none" w:sz="0" w:space="0" w:color="auto"/>
                  </w:divBdr>
                  <w:divsChild>
                    <w:div w:id="20848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47802">
      <w:bodyDiv w:val="1"/>
      <w:marLeft w:val="0"/>
      <w:marRight w:val="0"/>
      <w:marTop w:val="0"/>
      <w:marBottom w:val="0"/>
      <w:divBdr>
        <w:top w:val="none" w:sz="0" w:space="0" w:color="auto"/>
        <w:left w:val="none" w:sz="0" w:space="0" w:color="auto"/>
        <w:bottom w:val="none" w:sz="0" w:space="0" w:color="auto"/>
        <w:right w:val="none" w:sz="0" w:space="0" w:color="auto"/>
      </w:divBdr>
      <w:divsChild>
        <w:div w:id="2064325288">
          <w:marLeft w:val="0"/>
          <w:marRight w:val="0"/>
          <w:marTop w:val="0"/>
          <w:marBottom w:val="0"/>
          <w:divBdr>
            <w:top w:val="none" w:sz="0" w:space="0" w:color="auto"/>
            <w:left w:val="none" w:sz="0" w:space="0" w:color="auto"/>
            <w:bottom w:val="none" w:sz="0" w:space="0" w:color="auto"/>
            <w:right w:val="none" w:sz="0" w:space="0" w:color="auto"/>
          </w:divBdr>
          <w:divsChild>
            <w:div w:id="4090454">
              <w:marLeft w:val="0"/>
              <w:marRight w:val="0"/>
              <w:marTop w:val="0"/>
              <w:marBottom w:val="0"/>
              <w:divBdr>
                <w:top w:val="none" w:sz="0" w:space="0" w:color="auto"/>
                <w:left w:val="none" w:sz="0" w:space="0" w:color="auto"/>
                <w:bottom w:val="none" w:sz="0" w:space="0" w:color="auto"/>
                <w:right w:val="none" w:sz="0" w:space="0" w:color="auto"/>
              </w:divBdr>
              <w:divsChild>
                <w:div w:id="301229230">
                  <w:marLeft w:val="0"/>
                  <w:marRight w:val="0"/>
                  <w:marTop w:val="0"/>
                  <w:marBottom w:val="0"/>
                  <w:divBdr>
                    <w:top w:val="none" w:sz="0" w:space="0" w:color="auto"/>
                    <w:left w:val="none" w:sz="0" w:space="0" w:color="auto"/>
                    <w:bottom w:val="none" w:sz="0" w:space="0" w:color="auto"/>
                    <w:right w:val="none" w:sz="0" w:space="0" w:color="auto"/>
                  </w:divBdr>
                  <w:divsChild>
                    <w:div w:id="8980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8384">
      <w:bodyDiv w:val="1"/>
      <w:marLeft w:val="0"/>
      <w:marRight w:val="0"/>
      <w:marTop w:val="0"/>
      <w:marBottom w:val="0"/>
      <w:divBdr>
        <w:top w:val="none" w:sz="0" w:space="0" w:color="auto"/>
        <w:left w:val="none" w:sz="0" w:space="0" w:color="auto"/>
        <w:bottom w:val="none" w:sz="0" w:space="0" w:color="auto"/>
        <w:right w:val="none" w:sz="0" w:space="0" w:color="auto"/>
      </w:divBdr>
      <w:divsChild>
        <w:div w:id="918369898">
          <w:marLeft w:val="0"/>
          <w:marRight w:val="0"/>
          <w:marTop w:val="0"/>
          <w:marBottom w:val="0"/>
          <w:divBdr>
            <w:top w:val="none" w:sz="0" w:space="0" w:color="auto"/>
            <w:left w:val="none" w:sz="0" w:space="0" w:color="auto"/>
            <w:bottom w:val="none" w:sz="0" w:space="0" w:color="auto"/>
            <w:right w:val="none" w:sz="0" w:space="0" w:color="auto"/>
          </w:divBdr>
          <w:divsChild>
            <w:div w:id="990716535">
              <w:marLeft w:val="0"/>
              <w:marRight w:val="0"/>
              <w:marTop w:val="0"/>
              <w:marBottom w:val="0"/>
              <w:divBdr>
                <w:top w:val="none" w:sz="0" w:space="0" w:color="auto"/>
                <w:left w:val="none" w:sz="0" w:space="0" w:color="auto"/>
                <w:bottom w:val="none" w:sz="0" w:space="0" w:color="auto"/>
                <w:right w:val="none" w:sz="0" w:space="0" w:color="auto"/>
              </w:divBdr>
              <w:divsChild>
                <w:div w:id="124472373">
                  <w:marLeft w:val="0"/>
                  <w:marRight w:val="0"/>
                  <w:marTop w:val="0"/>
                  <w:marBottom w:val="0"/>
                  <w:divBdr>
                    <w:top w:val="none" w:sz="0" w:space="0" w:color="auto"/>
                    <w:left w:val="none" w:sz="0" w:space="0" w:color="auto"/>
                    <w:bottom w:val="none" w:sz="0" w:space="0" w:color="auto"/>
                    <w:right w:val="none" w:sz="0" w:space="0" w:color="auto"/>
                  </w:divBdr>
                  <w:divsChild>
                    <w:div w:id="18250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2624">
      <w:bodyDiv w:val="1"/>
      <w:marLeft w:val="0"/>
      <w:marRight w:val="0"/>
      <w:marTop w:val="0"/>
      <w:marBottom w:val="0"/>
      <w:divBdr>
        <w:top w:val="none" w:sz="0" w:space="0" w:color="auto"/>
        <w:left w:val="none" w:sz="0" w:space="0" w:color="auto"/>
        <w:bottom w:val="none" w:sz="0" w:space="0" w:color="auto"/>
        <w:right w:val="none" w:sz="0" w:space="0" w:color="auto"/>
      </w:divBdr>
      <w:divsChild>
        <w:div w:id="207498391">
          <w:marLeft w:val="0"/>
          <w:marRight w:val="0"/>
          <w:marTop w:val="0"/>
          <w:marBottom w:val="0"/>
          <w:divBdr>
            <w:top w:val="none" w:sz="0" w:space="0" w:color="auto"/>
            <w:left w:val="none" w:sz="0" w:space="0" w:color="auto"/>
            <w:bottom w:val="none" w:sz="0" w:space="0" w:color="auto"/>
            <w:right w:val="none" w:sz="0" w:space="0" w:color="auto"/>
          </w:divBdr>
          <w:divsChild>
            <w:div w:id="271715933">
              <w:marLeft w:val="0"/>
              <w:marRight w:val="0"/>
              <w:marTop w:val="0"/>
              <w:marBottom w:val="0"/>
              <w:divBdr>
                <w:top w:val="none" w:sz="0" w:space="0" w:color="auto"/>
                <w:left w:val="none" w:sz="0" w:space="0" w:color="auto"/>
                <w:bottom w:val="none" w:sz="0" w:space="0" w:color="auto"/>
                <w:right w:val="none" w:sz="0" w:space="0" w:color="auto"/>
              </w:divBdr>
              <w:divsChild>
                <w:div w:id="152450245">
                  <w:marLeft w:val="0"/>
                  <w:marRight w:val="0"/>
                  <w:marTop w:val="0"/>
                  <w:marBottom w:val="0"/>
                  <w:divBdr>
                    <w:top w:val="none" w:sz="0" w:space="0" w:color="auto"/>
                    <w:left w:val="none" w:sz="0" w:space="0" w:color="auto"/>
                    <w:bottom w:val="none" w:sz="0" w:space="0" w:color="auto"/>
                    <w:right w:val="none" w:sz="0" w:space="0" w:color="auto"/>
                  </w:divBdr>
                  <w:divsChild>
                    <w:div w:id="15884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1126">
      <w:bodyDiv w:val="1"/>
      <w:marLeft w:val="0"/>
      <w:marRight w:val="0"/>
      <w:marTop w:val="0"/>
      <w:marBottom w:val="0"/>
      <w:divBdr>
        <w:top w:val="none" w:sz="0" w:space="0" w:color="auto"/>
        <w:left w:val="none" w:sz="0" w:space="0" w:color="auto"/>
        <w:bottom w:val="none" w:sz="0" w:space="0" w:color="auto"/>
        <w:right w:val="none" w:sz="0" w:space="0" w:color="auto"/>
      </w:divBdr>
      <w:divsChild>
        <w:div w:id="581140460">
          <w:marLeft w:val="0"/>
          <w:marRight w:val="0"/>
          <w:marTop w:val="0"/>
          <w:marBottom w:val="0"/>
          <w:divBdr>
            <w:top w:val="none" w:sz="0" w:space="0" w:color="auto"/>
            <w:left w:val="none" w:sz="0" w:space="0" w:color="auto"/>
            <w:bottom w:val="none" w:sz="0" w:space="0" w:color="auto"/>
            <w:right w:val="none" w:sz="0" w:space="0" w:color="auto"/>
          </w:divBdr>
          <w:divsChild>
            <w:div w:id="1396011297">
              <w:marLeft w:val="0"/>
              <w:marRight w:val="0"/>
              <w:marTop w:val="0"/>
              <w:marBottom w:val="0"/>
              <w:divBdr>
                <w:top w:val="none" w:sz="0" w:space="0" w:color="auto"/>
                <w:left w:val="none" w:sz="0" w:space="0" w:color="auto"/>
                <w:bottom w:val="none" w:sz="0" w:space="0" w:color="auto"/>
                <w:right w:val="none" w:sz="0" w:space="0" w:color="auto"/>
              </w:divBdr>
              <w:divsChild>
                <w:div w:id="1827941591">
                  <w:marLeft w:val="0"/>
                  <w:marRight w:val="0"/>
                  <w:marTop w:val="0"/>
                  <w:marBottom w:val="0"/>
                  <w:divBdr>
                    <w:top w:val="none" w:sz="0" w:space="0" w:color="auto"/>
                    <w:left w:val="none" w:sz="0" w:space="0" w:color="auto"/>
                    <w:bottom w:val="none" w:sz="0" w:space="0" w:color="auto"/>
                    <w:right w:val="none" w:sz="0" w:space="0" w:color="auto"/>
                  </w:divBdr>
                  <w:divsChild>
                    <w:div w:id="11878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8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9144">
          <w:marLeft w:val="0"/>
          <w:marRight w:val="0"/>
          <w:marTop w:val="0"/>
          <w:marBottom w:val="0"/>
          <w:divBdr>
            <w:top w:val="none" w:sz="0" w:space="0" w:color="auto"/>
            <w:left w:val="none" w:sz="0" w:space="0" w:color="auto"/>
            <w:bottom w:val="none" w:sz="0" w:space="0" w:color="auto"/>
            <w:right w:val="none" w:sz="0" w:space="0" w:color="auto"/>
          </w:divBdr>
          <w:divsChild>
            <w:div w:id="1143814104">
              <w:marLeft w:val="0"/>
              <w:marRight w:val="0"/>
              <w:marTop w:val="0"/>
              <w:marBottom w:val="0"/>
              <w:divBdr>
                <w:top w:val="none" w:sz="0" w:space="0" w:color="auto"/>
                <w:left w:val="none" w:sz="0" w:space="0" w:color="auto"/>
                <w:bottom w:val="none" w:sz="0" w:space="0" w:color="auto"/>
                <w:right w:val="none" w:sz="0" w:space="0" w:color="auto"/>
              </w:divBdr>
              <w:divsChild>
                <w:div w:id="752436894">
                  <w:marLeft w:val="0"/>
                  <w:marRight w:val="0"/>
                  <w:marTop w:val="0"/>
                  <w:marBottom w:val="0"/>
                  <w:divBdr>
                    <w:top w:val="none" w:sz="0" w:space="0" w:color="auto"/>
                    <w:left w:val="none" w:sz="0" w:space="0" w:color="auto"/>
                    <w:bottom w:val="none" w:sz="0" w:space="0" w:color="auto"/>
                    <w:right w:val="none" w:sz="0" w:space="0" w:color="auto"/>
                  </w:divBdr>
                  <w:divsChild>
                    <w:div w:id="14944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439705">
      <w:bodyDiv w:val="1"/>
      <w:marLeft w:val="0"/>
      <w:marRight w:val="0"/>
      <w:marTop w:val="0"/>
      <w:marBottom w:val="0"/>
      <w:divBdr>
        <w:top w:val="none" w:sz="0" w:space="0" w:color="auto"/>
        <w:left w:val="none" w:sz="0" w:space="0" w:color="auto"/>
        <w:bottom w:val="none" w:sz="0" w:space="0" w:color="auto"/>
        <w:right w:val="none" w:sz="0" w:space="0" w:color="auto"/>
      </w:divBdr>
      <w:divsChild>
        <w:div w:id="464935270">
          <w:marLeft w:val="0"/>
          <w:marRight w:val="0"/>
          <w:marTop w:val="0"/>
          <w:marBottom w:val="0"/>
          <w:divBdr>
            <w:top w:val="none" w:sz="0" w:space="0" w:color="auto"/>
            <w:left w:val="none" w:sz="0" w:space="0" w:color="auto"/>
            <w:bottom w:val="none" w:sz="0" w:space="0" w:color="auto"/>
            <w:right w:val="none" w:sz="0" w:space="0" w:color="auto"/>
          </w:divBdr>
          <w:divsChild>
            <w:div w:id="1711688877">
              <w:marLeft w:val="0"/>
              <w:marRight w:val="0"/>
              <w:marTop w:val="0"/>
              <w:marBottom w:val="0"/>
              <w:divBdr>
                <w:top w:val="none" w:sz="0" w:space="0" w:color="auto"/>
                <w:left w:val="none" w:sz="0" w:space="0" w:color="auto"/>
                <w:bottom w:val="none" w:sz="0" w:space="0" w:color="auto"/>
                <w:right w:val="none" w:sz="0" w:space="0" w:color="auto"/>
              </w:divBdr>
              <w:divsChild>
                <w:div w:id="245114056">
                  <w:marLeft w:val="0"/>
                  <w:marRight w:val="0"/>
                  <w:marTop w:val="0"/>
                  <w:marBottom w:val="0"/>
                  <w:divBdr>
                    <w:top w:val="none" w:sz="0" w:space="0" w:color="auto"/>
                    <w:left w:val="none" w:sz="0" w:space="0" w:color="auto"/>
                    <w:bottom w:val="none" w:sz="0" w:space="0" w:color="auto"/>
                    <w:right w:val="none" w:sz="0" w:space="0" w:color="auto"/>
                  </w:divBdr>
                  <w:divsChild>
                    <w:div w:id="1373535945">
                      <w:marLeft w:val="0"/>
                      <w:marRight w:val="0"/>
                      <w:marTop w:val="0"/>
                      <w:marBottom w:val="0"/>
                      <w:divBdr>
                        <w:top w:val="none" w:sz="0" w:space="0" w:color="auto"/>
                        <w:left w:val="none" w:sz="0" w:space="0" w:color="auto"/>
                        <w:bottom w:val="none" w:sz="0" w:space="0" w:color="auto"/>
                        <w:right w:val="none" w:sz="0" w:space="0" w:color="auto"/>
                      </w:divBdr>
                    </w:div>
                  </w:divsChild>
                </w:div>
                <w:div w:id="1693412822">
                  <w:marLeft w:val="0"/>
                  <w:marRight w:val="0"/>
                  <w:marTop w:val="0"/>
                  <w:marBottom w:val="0"/>
                  <w:divBdr>
                    <w:top w:val="none" w:sz="0" w:space="0" w:color="auto"/>
                    <w:left w:val="none" w:sz="0" w:space="0" w:color="auto"/>
                    <w:bottom w:val="none" w:sz="0" w:space="0" w:color="auto"/>
                    <w:right w:val="none" w:sz="0" w:space="0" w:color="auto"/>
                  </w:divBdr>
                  <w:divsChild>
                    <w:div w:id="3288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1753">
      <w:bodyDiv w:val="1"/>
      <w:marLeft w:val="0"/>
      <w:marRight w:val="0"/>
      <w:marTop w:val="0"/>
      <w:marBottom w:val="0"/>
      <w:divBdr>
        <w:top w:val="none" w:sz="0" w:space="0" w:color="auto"/>
        <w:left w:val="none" w:sz="0" w:space="0" w:color="auto"/>
        <w:bottom w:val="none" w:sz="0" w:space="0" w:color="auto"/>
        <w:right w:val="none" w:sz="0" w:space="0" w:color="auto"/>
      </w:divBdr>
      <w:divsChild>
        <w:div w:id="2075350704">
          <w:marLeft w:val="0"/>
          <w:marRight w:val="0"/>
          <w:marTop w:val="0"/>
          <w:marBottom w:val="0"/>
          <w:divBdr>
            <w:top w:val="none" w:sz="0" w:space="0" w:color="auto"/>
            <w:left w:val="none" w:sz="0" w:space="0" w:color="auto"/>
            <w:bottom w:val="none" w:sz="0" w:space="0" w:color="auto"/>
            <w:right w:val="none" w:sz="0" w:space="0" w:color="auto"/>
          </w:divBdr>
          <w:divsChild>
            <w:div w:id="910388325">
              <w:marLeft w:val="0"/>
              <w:marRight w:val="0"/>
              <w:marTop w:val="0"/>
              <w:marBottom w:val="0"/>
              <w:divBdr>
                <w:top w:val="none" w:sz="0" w:space="0" w:color="auto"/>
                <w:left w:val="none" w:sz="0" w:space="0" w:color="auto"/>
                <w:bottom w:val="none" w:sz="0" w:space="0" w:color="auto"/>
                <w:right w:val="none" w:sz="0" w:space="0" w:color="auto"/>
              </w:divBdr>
              <w:divsChild>
                <w:div w:id="1373381392">
                  <w:marLeft w:val="0"/>
                  <w:marRight w:val="0"/>
                  <w:marTop w:val="0"/>
                  <w:marBottom w:val="0"/>
                  <w:divBdr>
                    <w:top w:val="none" w:sz="0" w:space="0" w:color="auto"/>
                    <w:left w:val="none" w:sz="0" w:space="0" w:color="auto"/>
                    <w:bottom w:val="none" w:sz="0" w:space="0" w:color="auto"/>
                    <w:right w:val="none" w:sz="0" w:space="0" w:color="auto"/>
                  </w:divBdr>
                  <w:divsChild>
                    <w:div w:id="20268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4979">
      <w:bodyDiv w:val="1"/>
      <w:marLeft w:val="0"/>
      <w:marRight w:val="0"/>
      <w:marTop w:val="0"/>
      <w:marBottom w:val="0"/>
      <w:divBdr>
        <w:top w:val="none" w:sz="0" w:space="0" w:color="auto"/>
        <w:left w:val="none" w:sz="0" w:space="0" w:color="auto"/>
        <w:bottom w:val="none" w:sz="0" w:space="0" w:color="auto"/>
        <w:right w:val="none" w:sz="0" w:space="0" w:color="auto"/>
      </w:divBdr>
      <w:divsChild>
        <w:div w:id="1328896599">
          <w:marLeft w:val="0"/>
          <w:marRight w:val="0"/>
          <w:marTop w:val="0"/>
          <w:marBottom w:val="0"/>
          <w:divBdr>
            <w:top w:val="none" w:sz="0" w:space="0" w:color="auto"/>
            <w:left w:val="none" w:sz="0" w:space="0" w:color="auto"/>
            <w:bottom w:val="none" w:sz="0" w:space="0" w:color="auto"/>
            <w:right w:val="none" w:sz="0" w:space="0" w:color="auto"/>
          </w:divBdr>
          <w:divsChild>
            <w:div w:id="1200511084">
              <w:marLeft w:val="0"/>
              <w:marRight w:val="0"/>
              <w:marTop w:val="0"/>
              <w:marBottom w:val="0"/>
              <w:divBdr>
                <w:top w:val="none" w:sz="0" w:space="0" w:color="auto"/>
                <w:left w:val="none" w:sz="0" w:space="0" w:color="auto"/>
                <w:bottom w:val="none" w:sz="0" w:space="0" w:color="auto"/>
                <w:right w:val="none" w:sz="0" w:space="0" w:color="auto"/>
              </w:divBdr>
              <w:divsChild>
                <w:div w:id="1077509297">
                  <w:marLeft w:val="0"/>
                  <w:marRight w:val="0"/>
                  <w:marTop w:val="0"/>
                  <w:marBottom w:val="0"/>
                  <w:divBdr>
                    <w:top w:val="none" w:sz="0" w:space="0" w:color="auto"/>
                    <w:left w:val="none" w:sz="0" w:space="0" w:color="auto"/>
                    <w:bottom w:val="none" w:sz="0" w:space="0" w:color="auto"/>
                    <w:right w:val="none" w:sz="0" w:space="0" w:color="auto"/>
                  </w:divBdr>
                  <w:divsChild>
                    <w:div w:id="10427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90562">
      <w:bodyDiv w:val="1"/>
      <w:marLeft w:val="0"/>
      <w:marRight w:val="0"/>
      <w:marTop w:val="0"/>
      <w:marBottom w:val="0"/>
      <w:divBdr>
        <w:top w:val="none" w:sz="0" w:space="0" w:color="auto"/>
        <w:left w:val="none" w:sz="0" w:space="0" w:color="auto"/>
        <w:bottom w:val="none" w:sz="0" w:space="0" w:color="auto"/>
        <w:right w:val="none" w:sz="0" w:space="0" w:color="auto"/>
      </w:divBdr>
      <w:divsChild>
        <w:div w:id="6716850">
          <w:marLeft w:val="0"/>
          <w:marRight w:val="0"/>
          <w:marTop w:val="15"/>
          <w:marBottom w:val="0"/>
          <w:divBdr>
            <w:top w:val="single" w:sz="48" w:space="0" w:color="auto"/>
            <w:left w:val="single" w:sz="48" w:space="0" w:color="auto"/>
            <w:bottom w:val="single" w:sz="48" w:space="0" w:color="auto"/>
            <w:right w:val="single" w:sz="48" w:space="0" w:color="auto"/>
          </w:divBdr>
          <w:divsChild>
            <w:div w:id="1179810908">
              <w:marLeft w:val="0"/>
              <w:marRight w:val="0"/>
              <w:marTop w:val="0"/>
              <w:marBottom w:val="0"/>
              <w:divBdr>
                <w:top w:val="none" w:sz="0" w:space="0" w:color="auto"/>
                <w:left w:val="none" w:sz="0" w:space="0" w:color="auto"/>
                <w:bottom w:val="none" w:sz="0" w:space="0" w:color="auto"/>
                <w:right w:val="none" w:sz="0" w:space="0" w:color="auto"/>
              </w:divBdr>
            </w:div>
          </w:divsChild>
        </w:div>
        <w:div w:id="455684462">
          <w:marLeft w:val="0"/>
          <w:marRight w:val="0"/>
          <w:marTop w:val="15"/>
          <w:marBottom w:val="0"/>
          <w:divBdr>
            <w:top w:val="single" w:sz="48" w:space="0" w:color="auto"/>
            <w:left w:val="single" w:sz="48" w:space="0" w:color="auto"/>
            <w:bottom w:val="single" w:sz="48" w:space="0" w:color="auto"/>
            <w:right w:val="single" w:sz="48" w:space="0" w:color="auto"/>
          </w:divBdr>
          <w:divsChild>
            <w:div w:id="8681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2973">
      <w:bodyDiv w:val="1"/>
      <w:marLeft w:val="0"/>
      <w:marRight w:val="0"/>
      <w:marTop w:val="0"/>
      <w:marBottom w:val="0"/>
      <w:divBdr>
        <w:top w:val="none" w:sz="0" w:space="0" w:color="auto"/>
        <w:left w:val="none" w:sz="0" w:space="0" w:color="auto"/>
        <w:bottom w:val="none" w:sz="0" w:space="0" w:color="auto"/>
        <w:right w:val="none" w:sz="0" w:space="0" w:color="auto"/>
      </w:divBdr>
      <w:divsChild>
        <w:div w:id="745804583">
          <w:marLeft w:val="0"/>
          <w:marRight w:val="0"/>
          <w:marTop w:val="0"/>
          <w:marBottom w:val="0"/>
          <w:divBdr>
            <w:top w:val="none" w:sz="0" w:space="0" w:color="auto"/>
            <w:left w:val="none" w:sz="0" w:space="0" w:color="auto"/>
            <w:bottom w:val="none" w:sz="0" w:space="0" w:color="auto"/>
            <w:right w:val="none" w:sz="0" w:space="0" w:color="auto"/>
          </w:divBdr>
          <w:divsChild>
            <w:div w:id="838933580">
              <w:marLeft w:val="0"/>
              <w:marRight w:val="0"/>
              <w:marTop w:val="0"/>
              <w:marBottom w:val="0"/>
              <w:divBdr>
                <w:top w:val="none" w:sz="0" w:space="0" w:color="auto"/>
                <w:left w:val="none" w:sz="0" w:space="0" w:color="auto"/>
                <w:bottom w:val="none" w:sz="0" w:space="0" w:color="auto"/>
                <w:right w:val="none" w:sz="0" w:space="0" w:color="auto"/>
              </w:divBdr>
              <w:divsChild>
                <w:div w:id="138696775">
                  <w:marLeft w:val="0"/>
                  <w:marRight w:val="0"/>
                  <w:marTop w:val="0"/>
                  <w:marBottom w:val="0"/>
                  <w:divBdr>
                    <w:top w:val="none" w:sz="0" w:space="0" w:color="auto"/>
                    <w:left w:val="none" w:sz="0" w:space="0" w:color="auto"/>
                    <w:bottom w:val="none" w:sz="0" w:space="0" w:color="auto"/>
                    <w:right w:val="none" w:sz="0" w:space="0" w:color="auto"/>
                  </w:divBdr>
                  <w:divsChild>
                    <w:div w:id="4162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4443">
      <w:bodyDiv w:val="1"/>
      <w:marLeft w:val="0"/>
      <w:marRight w:val="0"/>
      <w:marTop w:val="0"/>
      <w:marBottom w:val="0"/>
      <w:divBdr>
        <w:top w:val="none" w:sz="0" w:space="0" w:color="auto"/>
        <w:left w:val="none" w:sz="0" w:space="0" w:color="auto"/>
        <w:bottom w:val="none" w:sz="0" w:space="0" w:color="auto"/>
        <w:right w:val="none" w:sz="0" w:space="0" w:color="auto"/>
      </w:divBdr>
      <w:divsChild>
        <w:div w:id="248196725">
          <w:marLeft w:val="0"/>
          <w:marRight w:val="0"/>
          <w:marTop w:val="0"/>
          <w:marBottom w:val="0"/>
          <w:divBdr>
            <w:top w:val="none" w:sz="0" w:space="0" w:color="auto"/>
            <w:left w:val="none" w:sz="0" w:space="0" w:color="auto"/>
            <w:bottom w:val="none" w:sz="0" w:space="0" w:color="auto"/>
            <w:right w:val="none" w:sz="0" w:space="0" w:color="auto"/>
          </w:divBdr>
          <w:divsChild>
            <w:div w:id="395594240">
              <w:marLeft w:val="0"/>
              <w:marRight w:val="0"/>
              <w:marTop w:val="0"/>
              <w:marBottom w:val="0"/>
              <w:divBdr>
                <w:top w:val="none" w:sz="0" w:space="0" w:color="auto"/>
                <w:left w:val="none" w:sz="0" w:space="0" w:color="auto"/>
                <w:bottom w:val="none" w:sz="0" w:space="0" w:color="auto"/>
                <w:right w:val="none" w:sz="0" w:space="0" w:color="auto"/>
              </w:divBdr>
              <w:divsChild>
                <w:div w:id="316424437">
                  <w:marLeft w:val="0"/>
                  <w:marRight w:val="0"/>
                  <w:marTop w:val="0"/>
                  <w:marBottom w:val="0"/>
                  <w:divBdr>
                    <w:top w:val="none" w:sz="0" w:space="0" w:color="auto"/>
                    <w:left w:val="none" w:sz="0" w:space="0" w:color="auto"/>
                    <w:bottom w:val="none" w:sz="0" w:space="0" w:color="auto"/>
                    <w:right w:val="none" w:sz="0" w:space="0" w:color="auto"/>
                  </w:divBdr>
                  <w:divsChild>
                    <w:div w:id="2861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13455">
      <w:bodyDiv w:val="1"/>
      <w:marLeft w:val="0"/>
      <w:marRight w:val="0"/>
      <w:marTop w:val="0"/>
      <w:marBottom w:val="0"/>
      <w:divBdr>
        <w:top w:val="none" w:sz="0" w:space="0" w:color="auto"/>
        <w:left w:val="none" w:sz="0" w:space="0" w:color="auto"/>
        <w:bottom w:val="none" w:sz="0" w:space="0" w:color="auto"/>
        <w:right w:val="none" w:sz="0" w:space="0" w:color="auto"/>
      </w:divBdr>
      <w:divsChild>
        <w:div w:id="2008554964">
          <w:marLeft w:val="0"/>
          <w:marRight w:val="0"/>
          <w:marTop w:val="0"/>
          <w:marBottom w:val="0"/>
          <w:divBdr>
            <w:top w:val="none" w:sz="0" w:space="0" w:color="auto"/>
            <w:left w:val="none" w:sz="0" w:space="0" w:color="auto"/>
            <w:bottom w:val="none" w:sz="0" w:space="0" w:color="auto"/>
            <w:right w:val="none" w:sz="0" w:space="0" w:color="auto"/>
          </w:divBdr>
          <w:divsChild>
            <w:div w:id="1458524519">
              <w:marLeft w:val="0"/>
              <w:marRight w:val="0"/>
              <w:marTop w:val="0"/>
              <w:marBottom w:val="0"/>
              <w:divBdr>
                <w:top w:val="none" w:sz="0" w:space="0" w:color="auto"/>
                <w:left w:val="none" w:sz="0" w:space="0" w:color="auto"/>
                <w:bottom w:val="none" w:sz="0" w:space="0" w:color="auto"/>
                <w:right w:val="none" w:sz="0" w:space="0" w:color="auto"/>
              </w:divBdr>
              <w:divsChild>
                <w:div w:id="2020354063">
                  <w:marLeft w:val="0"/>
                  <w:marRight w:val="0"/>
                  <w:marTop w:val="0"/>
                  <w:marBottom w:val="0"/>
                  <w:divBdr>
                    <w:top w:val="none" w:sz="0" w:space="0" w:color="auto"/>
                    <w:left w:val="none" w:sz="0" w:space="0" w:color="auto"/>
                    <w:bottom w:val="none" w:sz="0" w:space="0" w:color="auto"/>
                    <w:right w:val="none" w:sz="0" w:space="0" w:color="auto"/>
                  </w:divBdr>
                  <w:divsChild>
                    <w:div w:id="8672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14167">
      <w:bodyDiv w:val="1"/>
      <w:marLeft w:val="0"/>
      <w:marRight w:val="0"/>
      <w:marTop w:val="0"/>
      <w:marBottom w:val="0"/>
      <w:divBdr>
        <w:top w:val="none" w:sz="0" w:space="0" w:color="auto"/>
        <w:left w:val="none" w:sz="0" w:space="0" w:color="auto"/>
        <w:bottom w:val="none" w:sz="0" w:space="0" w:color="auto"/>
        <w:right w:val="none" w:sz="0" w:space="0" w:color="auto"/>
      </w:divBdr>
      <w:divsChild>
        <w:div w:id="1651711038">
          <w:marLeft w:val="0"/>
          <w:marRight w:val="0"/>
          <w:marTop w:val="0"/>
          <w:marBottom w:val="0"/>
          <w:divBdr>
            <w:top w:val="none" w:sz="0" w:space="0" w:color="auto"/>
            <w:left w:val="none" w:sz="0" w:space="0" w:color="auto"/>
            <w:bottom w:val="none" w:sz="0" w:space="0" w:color="auto"/>
            <w:right w:val="none" w:sz="0" w:space="0" w:color="auto"/>
          </w:divBdr>
          <w:divsChild>
            <w:div w:id="1467238538">
              <w:marLeft w:val="0"/>
              <w:marRight w:val="0"/>
              <w:marTop w:val="0"/>
              <w:marBottom w:val="0"/>
              <w:divBdr>
                <w:top w:val="none" w:sz="0" w:space="0" w:color="auto"/>
                <w:left w:val="none" w:sz="0" w:space="0" w:color="auto"/>
                <w:bottom w:val="none" w:sz="0" w:space="0" w:color="auto"/>
                <w:right w:val="none" w:sz="0" w:space="0" w:color="auto"/>
              </w:divBdr>
              <w:divsChild>
                <w:div w:id="198785380">
                  <w:marLeft w:val="0"/>
                  <w:marRight w:val="0"/>
                  <w:marTop w:val="0"/>
                  <w:marBottom w:val="0"/>
                  <w:divBdr>
                    <w:top w:val="none" w:sz="0" w:space="0" w:color="auto"/>
                    <w:left w:val="none" w:sz="0" w:space="0" w:color="auto"/>
                    <w:bottom w:val="none" w:sz="0" w:space="0" w:color="auto"/>
                    <w:right w:val="none" w:sz="0" w:space="0" w:color="auto"/>
                  </w:divBdr>
                  <w:divsChild>
                    <w:div w:id="9538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6160">
      <w:bodyDiv w:val="1"/>
      <w:marLeft w:val="0"/>
      <w:marRight w:val="0"/>
      <w:marTop w:val="0"/>
      <w:marBottom w:val="0"/>
      <w:divBdr>
        <w:top w:val="none" w:sz="0" w:space="0" w:color="auto"/>
        <w:left w:val="none" w:sz="0" w:space="0" w:color="auto"/>
        <w:bottom w:val="none" w:sz="0" w:space="0" w:color="auto"/>
        <w:right w:val="none" w:sz="0" w:space="0" w:color="auto"/>
      </w:divBdr>
      <w:divsChild>
        <w:div w:id="341513270">
          <w:marLeft w:val="0"/>
          <w:marRight w:val="0"/>
          <w:marTop w:val="0"/>
          <w:marBottom w:val="0"/>
          <w:divBdr>
            <w:top w:val="none" w:sz="0" w:space="0" w:color="auto"/>
            <w:left w:val="none" w:sz="0" w:space="0" w:color="auto"/>
            <w:bottom w:val="none" w:sz="0" w:space="0" w:color="auto"/>
            <w:right w:val="none" w:sz="0" w:space="0" w:color="auto"/>
          </w:divBdr>
          <w:divsChild>
            <w:div w:id="1928540404">
              <w:marLeft w:val="0"/>
              <w:marRight w:val="0"/>
              <w:marTop w:val="0"/>
              <w:marBottom w:val="0"/>
              <w:divBdr>
                <w:top w:val="none" w:sz="0" w:space="0" w:color="auto"/>
                <w:left w:val="none" w:sz="0" w:space="0" w:color="auto"/>
                <w:bottom w:val="none" w:sz="0" w:space="0" w:color="auto"/>
                <w:right w:val="none" w:sz="0" w:space="0" w:color="auto"/>
              </w:divBdr>
              <w:divsChild>
                <w:div w:id="699671060">
                  <w:marLeft w:val="0"/>
                  <w:marRight w:val="0"/>
                  <w:marTop w:val="0"/>
                  <w:marBottom w:val="0"/>
                  <w:divBdr>
                    <w:top w:val="none" w:sz="0" w:space="0" w:color="auto"/>
                    <w:left w:val="none" w:sz="0" w:space="0" w:color="auto"/>
                    <w:bottom w:val="none" w:sz="0" w:space="0" w:color="auto"/>
                    <w:right w:val="none" w:sz="0" w:space="0" w:color="auto"/>
                  </w:divBdr>
                  <w:divsChild>
                    <w:div w:id="1774783443">
                      <w:marLeft w:val="0"/>
                      <w:marRight w:val="0"/>
                      <w:marTop w:val="0"/>
                      <w:marBottom w:val="0"/>
                      <w:divBdr>
                        <w:top w:val="none" w:sz="0" w:space="0" w:color="auto"/>
                        <w:left w:val="none" w:sz="0" w:space="0" w:color="auto"/>
                        <w:bottom w:val="none" w:sz="0" w:space="0" w:color="auto"/>
                        <w:right w:val="none" w:sz="0" w:space="0" w:color="auto"/>
                      </w:divBdr>
                    </w:div>
                  </w:divsChild>
                </w:div>
                <w:div w:id="1712875377">
                  <w:marLeft w:val="0"/>
                  <w:marRight w:val="0"/>
                  <w:marTop w:val="0"/>
                  <w:marBottom w:val="0"/>
                  <w:divBdr>
                    <w:top w:val="none" w:sz="0" w:space="0" w:color="auto"/>
                    <w:left w:val="none" w:sz="0" w:space="0" w:color="auto"/>
                    <w:bottom w:val="none" w:sz="0" w:space="0" w:color="auto"/>
                    <w:right w:val="none" w:sz="0" w:space="0" w:color="auto"/>
                  </w:divBdr>
                  <w:divsChild>
                    <w:div w:id="17786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4285</Words>
  <Characters>22715</Characters>
  <Application>Microsoft Office Word</Application>
  <DocSecurity>0</DocSecurity>
  <Lines>189</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Daniel Røvik</cp:lastModifiedBy>
  <cp:revision>7</cp:revision>
  <dcterms:created xsi:type="dcterms:W3CDTF">2023-11-22T07:49:00Z</dcterms:created>
  <dcterms:modified xsi:type="dcterms:W3CDTF">2023-11-22T08:21:00Z</dcterms:modified>
</cp:coreProperties>
</file>