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AD368" w14:textId="77777777" w:rsidR="00EE57ED" w:rsidRPr="00FB1C88" w:rsidRDefault="00EE57ED" w:rsidP="00EE57ED">
      <w:pPr>
        <w:jc w:val="center"/>
        <w:rPr>
          <w:rFonts w:ascii="Times New Roman" w:hAnsi="Times New Roman" w:cs="Times New Roman"/>
          <w:b/>
          <w:bCs/>
          <w:sz w:val="40"/>
          <w:szCs w:val="40"/>
        </w:rPr>
      </w:pPr>
      <w:bookmarkStart w:id="0" w:name="_Hlk70413181"/>
      <w:r w:rsidRPr="00FB1C88">
        <w:rPr>
          <w:rFonts w:ascii="Times New Roman" w:hAnsi="Times New Roman" w:cs="Times New Roman"/>
          <w:b/>
          <w:bCs/>
          <w:sz w:val="40"/>
          <w:szCs w:val="40"/>
        </w:rPr>
        <w:t>Kommentert mønsterbesvarelse</w:t>
      </w:r>
    </w:p>
    <w:p w14:paraId="44DCFF8B" w14:textId="4B1464F5" w:rsidR="00EE57ED" w:rsidRPr="00FB1C88" w:rsidRDefault="00EE57ED" w:rsidP="00EE57ED">
      <w:pPr>
        <w:jc w:val="center"/>
        <w:rPr>
          <w:rFonts w:ascii="Times New Roman" w:hAnsi="Times New Roman" w:cs="Times New Roman"/>
        </w:rPr>
      </w:pPr>
      <w:r w:rsidRPr="00FB1C88">
        <w:rPr>
          <w:rFonts w:ascii="Times New Roman" w:hAnsi="Times New Roman" w:cs="Times New Roman"/>
        </w:rPr>
        <w:t xml:space="preserve">Fag: BRV </w:t>
      </w:r>
      <w:r w:rsidR="0026429D">
        <w:rPr>
          <w:rFonts w:ascii="Times New Roman" w:hAnsi="Times New Roman" w:cs="Times New Roman"/>
        </w:rPr>
        <w:t>220 Erstatningsrett</w:t>
      </w:r>
    </w:p>
    <w:p w14:paraId="6D444B43" w14:textId="23F77283" w:rsidR="00EE57ED" w:rsidRPr="00FB1C88" w:rsidRDefault="00EE57ED" w:rsidP="00EE57ED">
      <w:pPr>
        <w:jc w:val="center"/>
        <w:rPr>
          <w:rFonts w:ascii="Times New Roman" w:hAnsi="Times New Roman" w:cs="Times New Roman"/>
        </w:rPr>
      </w:pPr>
      <w:r w:rsidRPr="00FB1C88">
        <w:rPr>
          <w:rFonts w:ascii="Times New Roman" w:hAnsi="Times New Roman" w:cs="Times New Roman"/>
        </w:rPr>
        <w:t xml:space="preserve">Eksamensdato: </w:t>
      </w:r>
      <w:r w:rsidR="0026429D">
        <w:rPr>
          <w:rFonts w:ascii="Times New Roman" w:hAnsi="Times New Roman" w:cs="Times New Roman"/>
        </w:rPr>
        <w:t>28.05.2020</w:t>
      </w:r>
    </w:p>
    <w:p w14:paraId="70084C63" w14:textId="151013E3" w:rsidR="00EE57ED" w:rsidRPr="00FB1C88" w:rsidRDefault="00EE57ED" w:rsidP="00EE57ED">
      <w:pPr>
        <w:jc w:val="center"/>
        <w:rPr>
          <w:rFonts w:ascii="Times New Roman" w:hAnsi="Times New Roman" w:cs="Times New Roman"/>
        </w:rPr>
      </w:pPr>
      <w:r w:rsidRPr="00FB1C88">
        <w:rPr>
          <w:rFonts w:ascii="Times New Roman" w:hAnsi="Times New Roman" w:cs="Times New Roman"/>
        </w:rPr>
        <w:t xml:space="preserve">Kandidat: </w:t>
      </w:r>
      <w:r w:rsidR="0026429D">
        <w:rPr>
          <w:rFonts w:ascii="Times New Roman" w:hAnsi="Times New Roman" w:cs="Times New Roman"/>
        </w:rPr>
        <w:t>Martin Jørgen Thorgersen</w:t>
      </w:r>
    </w:p>
    <w:p w14:paraId="09676655" w14:textId="77777777" w:rsidR="00EE57ED" w:rsidRPr="00FB1C88" w:rsidRDefault="00EE57ED" w:rsidP="00EE57ED">
      <w:pPr>
        <w:jc w:val="center"/>
        <w:rPr>
          <w:rFonts w:ascii="Times New Roman" w:hAnsi="Times New Roman" w:cs="Times New Roman"/>
        </w:rPr>
      </w:pPr>
    </w:p>
    <w:p w14:paraId="5ECD81CD" w14:textId="7866FB19" w:rsidR="00EE57ED" w:rsidRPr="00FB1C88" w:rsidRDefault="00EE57ED" w:rsidP="00EE57ED">
      <w:pPr>
        <w:jc w:val="center"/>
        <w:rPr>
          <w:rFonts w:ascii="Times New Roman" w:hAnsi="Times New Roman" w:cs="Times New Roman"/>
        </w:rPr>
      </w:pPr>
      <w:r w:rsidRPr="005B0BBF">
        <w:rPr>
          <w:rFonts w:ascii="Times New Roman" w:hAnsi="Times New Roman" w:cs="Times New Roman"/>
        </w:rPr>
        <w:t>Besvarelse kommentert av:</w:t>
      </w:r>
      <w:r w:rsidRPr="00FB1C88">
        <w:rPr>
          <w:rFonts w:ascii="Times New Roman" w:hAnsi="Times New Roman" w:cs="Times New Roman"/>
        </w:rPr>
        <w:t xml:space="preserve"> </w:t>
      </w:r>
      <w:r w:rsidR="005B0BBF">
        <w:rPr>
          <w:rFonts w:ascii="Times New Roman" w:hAnsi="Times New Roman" w:cs="Times New Roman"/>
        </w:rPr>
        <w:t xml:space="preserve">Eirik </w:t>
      </w:r>
      <w:r w:rsidR="008A3247">
        <w:rPr>
          <w:rFonts w:ascii="Times New Roman" w:hAnsi="Times New Roman" w:cs="Times New Roman"/>
        </w:rPr>
        <w:t xml:space="preserve">B. </w:t>
      </w:r>
      <w:r w:rsidR="005B0BBF">
        <w:rPr>
          <w:rFonts w:ascii="Times New Roman" w:hAnsi="Times New Roman" w:cs="Times New Roman"/>
        </w:rPr>
        <w:t xml:space="preserve">Aanestad, </w:t>
      </w:r>
      <w:r w:rsidR="008A3247">
        <w:rPr>
          <w:rFonts w:ascii="Times New Roman" w:hAnsi="Times New Roman" w:cs="Times New Roman"/>
        </w:rPr>
        <w:t xml:space="preserve">Advokatfirmaet </w:t>
      </w:r>
      <w:r w:rsidR="005B0BBF">
        <w:rPr>
          <w:rFonts w:ascii="Times New Roman" w:hAnsi="Times New Roman" w:cs="Times New Roman"/>
        </w:rPr>
        <w:t>Thommessen</w:t>
      </w:r>
    </w:p>
    <w:p w14:paraId="0CF974C9" w14:textId="77777777" w:rsidR="00EE57ED" w:rsidRPr="00FB1C88" w:rsidRDefault="00EE57ED" w:rsidP="00EE57ED">
      <w:pPr>
        <w:jc w:val="center"/>
        <w:rPr>
          <w:rFonts w:ascii="Times New Roman" w:hAnsi="Times New Roman" w:cs="Times New Roman"/>
        </w:rPr>
      </w:pPr>
    </w:p>
    <w:p w14:paraId="5901F84B" w14:textId="77777777" w:rsidR="00EE57ED" w:rsidRPr="00FB1C88" w:rsidRDefault="00EE57ED" w:rsidP="00EE57ED">
      <w:pPr>
        <w:jc w:val="center"/>
        <w:rPr>
          <w:rFonts w:ascii="Times New Roman" w:hAnsi="Times New Roman" w:cs="Times New Roman"/>
        </w:rPr>
      </w:pPr>
    </w:p>
    <w:p w14:paraId="3B9F34B5" w14:textId="77777777" w:rsidR="00EE57ED" w:rsidRPr="00FB1C88" w:rsidRDefault="00EE57ED" w:rsidP="00EE57ED">
      <w:pPr>
        <w:jc w:val="center"/>
        <w:rPr>
          <w:rFonts w:ascii="Times New Roman" w:hAnsi="Times New Roman" w:cs="Times New Roman"/>
        </w:rPr>
      </w:pPr>
    </w:p>
    <w:p w14:paraId="65B5C6F6" w14:textId="77777777" w:rsidR="00EE57ED" w:rsidRPr="00FB1C88" w:rsidRDefault="00EE57ED" w:rsidP="00EE57ED">
      <w:pPr>
        <w:jc w:val="center"/>
        <w:rPr>
          <w:rFonts w:ascii="Times New Roman" w:hAnsi="Times New Roman" w:cs="Times New Roman"/>
        </w:rPr>
      </w:pPr>
      <w:r w:rsidRPr="00FB1C88">
        <w:rPr>
          <w:rFonts w:ascii="Times New Roman" w:hAnsi="Times New Roman" w:cs="Times New Roman"/>
        </w:rPr>
        <w:t>I samarbeid med</w:t>
      </w:r>
    </w:p>
    <w:p w14:paraId="099EC8F3" w14:textId="77777777" w:rsidR="00EE57ED" w:rsidRPr="00FB1C88" w:rsidRDefault="00EE57ED" w:rsidP="00EE57ED">
      <w:pPr>
        <w:jc w:val="center"/>
        <w:rPr>
          <w:rFonts w:ascii="Times New Roman" w:hAnsi="Times New Roman" w:cs="Times New Roman"/>
        </w:rPr>
      </w:pPr>
    </w:p>
    <w:p w14:paraId="2B8FD63D" w14:textId="77777777" w:rsidR="00EE57ED" w:rsidRPr="00FB1C88" w:rsidRDefault="00EE57ED" w:rsidP="00EE57ED">
      <w:pPr>
        <w:jc w:val="center"/>
        <w:rPr>
          <w:rFonts w:ascii="Times New Roman" w:hAnsi="Times New Roman" w:cs="Times New Roman"/>
        </w:rPr>
      </w:pPr>
      <w:r w:rsidRPr="00FB1C88">
        <w:rPr>
          <w:rFonts w:ascii="Times New Roman" w:hAnsi="Times New Roman" w:cs="Times New Roman"/>
          <w:noProof/>
        </w:rPr>
        <w:drawing>
          <wp:inline distT="0" distB="0" distL="0" distR="0" wp14:anchorId="37FA1F18" wp14:editId="1187A6E1">
            <wp:extent cx="1668621" cy="1436868"/>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ufo_logo_far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7169" cy="1444229"/>
                    </a:xfrm>
                    <a:prstGeom prst="rect">
                      <a:avLst/>
                    </a:prstGeom>
                  </pic:spPr>
                </pic:pic>
              </a:graphicData>
            </a:graphic>
          </wp:inline>
        </w:drawing>
      </w:r>
    </w:p>
    <w:p w14:paraId="481AB255" w14:textId="77777777" w:rsidR="00EE57ED" w:rsidRPr="00FB1C88" w:rsidRDefault="00EE57ED" w:rsidP="00EE57ED">
      <w:pPr>
        <w:jc w:val="center"/>
        <w:rPr>
          <w:rFonts w:ascii="Times New Roman" w:hAnsi="Times New Roman" w:cs="Times New Roman"/>
          <w:sz w:val="20"/>
          <w:szCs w:val="20"/>
        </w:rPr>
      </w:pPr>
    </w:p>
    <w:p w14:paraId="43384E5B" w14:textId="5C274E9C" w:rsidR="00EE57ED" w:rsidRPr="00FB1C88" w:rsidRDefault="00EE57ED" w:rsidP="00EE57ED">
      <w:pPr>
        <w:jc w:val="center"/>
        <w:rPr>
          <w:rFonts w:ascii="Times New Roman" w:hAnsi="Times New Roman" w:cs="Times New Roman"/>
          <w:sz w:val="20"/>
          <w:szCs w:val="20"/>
        </w:rPr>
      </w:pPr>
      <w:r w:rsidRPr="00FB1C88">
        <w:rPr>
          <w:rFonts w:ascii="Times New Roman" w:hAnsi="Times New Roman" w:cs="Times New Roman"/>
          <w:sz w:val="20"/>
          <w:szCs w:val="20"/>
        </w:rPr>
        <w:t>Overført fra originaldokument av</w:t>
      </w:r>
      <w:r w:rsidR="007A41F7">
        <w:rPr>
          <w:rFonts w:ascii="Times New Roman" w:hAnsi="Times New Roman" w:cs="Times New Roman"/>
          <w:sz w:val="20"/>
          <w:szCs w:val="20"/>
        </w:rPr>
        <w:t xml:space="preserve"> Nora Yasmin Olsen</w:t>
      </w:r>
      <w:r w:rsidRPr="00FB1C88">
        <w:rPr>
          <w:rFonts w:ascii="Times New Roman" w:hAnsi="Times New Roman" w:cs="Times New Roman"/>
          <w:sz w:val="20"/>
          <w:szCs w:val="20"/>
        </w:rPr>
        <w:t>, fagansvarlig JUFO 20</w:t>
      </w:r>
      <w:r w:rsidR="007A41F7">
        <w:rPr>
          <w:rFonts w:ascii="Times New Roman" w:hAnsi="Times New Roman" w:cs="Times New Roman"/>
          <w:sz w:val="20"/>
          <w:szCs w:val="20"/>
        </w:rPr>
        <w:t>21</w:t>
      </w:r>
      <w:r>
        <w:rPr>
          <w:rFonts w:ascii="Times New Roman" w:hAnsi="Times New Roman" w:cs="Times New Roman"/>
          <w:sz w:val="20"/>
          <w:szCs w:val="20"/>
        </w:rPr>
        <w:t xml:space="preserve">. Oppgaven inneholder både kandidatens besvarelse og oppgaveteksten. Da oppgaveteksten vises løpende i oppgaven er denne farget lysegrå slik at det skal være lettere å skille fra kandidatens besvarelse. </w:t>
      </w:r>
    </w:p>
    <w:p w14:paraId="6222CCFA" w14:textId="77777777" w:rsidR="00EE57ED" w:rsidRPr="00FB1C88" w:rsidRDefault="00EE57ED" w:rsidP="00EE57ED">
      <w:pPr>
        <w:jc w:val="center"/>
        <w:rPr>
          <w:rFonts w:ascii="Times New Roman" w:hAnsi="Times New Roman" w:cs="Times New Roman"/>
        </w:rPr>
      </w:pPr>
    </w:p>
    <w:p w14:paraId="6C1E7D71" w14:textId="77777777" w:rsidR="00EE57ED" w:rsidRPr="00FB1C88" w:rsidRDefault="00EE57ED" w:rsidP="00EE57ED">
      <w:pPr>
        <w:jc w:val="center"/>
        <w:rPr>
          <w:rFonts w:ascii="Times New Roman" w:hAnsi="Times New Roman" w:cs="Times New Roman"/>
        </w:rPr>
      </w:pPr>
    </w:p>
    <w:p w14:paraId="68BF4418" w14:textId="77777777" w:rsidR="00EE57ED" w:rsidRPr="00FB1C88" w:rsidRDefault="00EE57ED" w:rsidP="00EE57ED">
      <w:pPr>
        <w:jc w:val="center"/>
        <w:rPr>
          <w:rFonts w:ascii="Times New Roman" w:hAnsi="Times New Roman" w:cs="Times New Roman"/>
        </w:rPr>
      </w:pPr>
    </w:p>
    <w:p w14:paraId="0CA44A3A" w14:textId="77777777" w:rsidR="00EE57ED" w:rsidRPr="00FB1C88" w:rsidRDefault="00EE57ED" w:rsidP="00EE57ED">
      <w:pPr>
        <w:jc w:val="center"/>
        <w:rPr>
          <w:rFonts w:ascii="Times New Roman" w:hAnsi="Times New Roman" w:cs="Times New Roman"/>
        </w:rPr>
      </w:pPr>
    </w:p>
    <w:p w14:paraId="15C05011" w14:textId="77777777" w:rsidR="00EE57ED" w:rsidRPr="00FB1C88" w:rsidRDefault="00EE57ED" w:rsidP="00EE57ED">
      <w:pPr>
        <w:jc w:val="center"/>
        <w:rPr>
          <w:rFonts w:ascii="Times New Roman" w:hAnsi="Times New Roman" w:cs="Times New Roman"/>
        </w:rPr>
      </w:pPr>
    </w:p>
    <w:p w14:paraId="0DCC4A1C" w14:textId="77777777" w:rsidR="00EE57ED" w:rsidRPr="00FB1C88" w:rsidRDefault="00EE57ED" w:rsidP="00EE57ED">
      <w:pPr>
        <w:jc w:val="center"/>
        <w:rPr>
          <w:rFonts w:ascii="Times New Roman" w:hAnsi="Times New Roman" w:cs="Times New Roman"/>
        </w:rPr>
      </w:pPr>
    </w:p>
    <w:p w14:paraId="7143D4E8" w14:textId="77777777" w:rsidR="00EE57ED" w:rsidRPr="00FB1C88" w:rsidRDefault="00EE57ED" w:rsidP="00EE57ED">
      <w:pPr>
        <w:jc w:val="center"/>
        <w:rPr>
          <w:rFonts w:ascii="Times New Roman" w:hAnsi="Times New Roman" w:cs="Times New Roman"/>
        </w:rPr>
      </w:pPr>
    </w:p>
    <w:p w14:paraId="524BC616" w14:textId="77777777" w:rsidR="00EE57ED" w:rsidRPr="00FB1C88" w:rsidRDefault="00EE57ED" w:rsidP="00EE57ED">
      <w:pPr>
        <w:jc w:val="center"/>
        <w:rPr>
          <w:rFonts w:ascii="Times New Roman" w:hAnsi="Times New Roman" w:cs="Times New Roman"/>
        </w:rPr>
      </w:pPr>
    </w:p>
    <w:p w14:paraId="3FFB12EF" w14:textId="77777777" w:rsidR="00EE57ED" w:rsidRPr="00FB1C88" w:rsidRDefault="00EE57ED" w:rsidP="00EE57ED">
      <w:pPr>
        <w:jc w:val="center"/>
        <w:rPr>
          <w:rFonts w:ascii="Times New Roman" w:hAnsi="Times New Roman" w:cs="Times New Roman"/>
        </w:rPr>
      </w:pPr>
    </w:p>
    <w:p w14:paraId="1E12259B" w14:textId="77777777" w:rsidR="00EE57ED" w:rsidRPr="00FB1C88" w:rsidRDefault="00EE57ED" w:rsidP="00EE57ED">
      <w:pPr>
        <w:jc w:val="center"/>
        <w:rPr>
          <w:rFonts w:ascii="Times New Roman" w:hAnsi="Times New Roman" w:cs="Times New Roman"/>
        </w:rPr>
      </w:pPr>
    </w:p>
    <w:p w14:paraId="3939696D" w14:textId="77777777" w:rsidR="00EE57ED" w:rsidRPr="00FB1C88" w:rsidRDefault="00EE57ED" w:rsidP="00EE57ED">
      <w:pPr>
        <w:jc w:val="center"/>
        <w:rPr>
          <w:rFonts w:ascii="Times New Roman" w:hAnsi="Times New Roman" w:cs="Times New Roman"/>
        </w:rPr>
      </w:pPr>
    </w:p>
    <w:p w14:paraId="6A8E4453" w14:textId="77777777" w:rsidR="00EE57ED" w:rsidRPr="00FB1C88" w:rsidRDefault="00EE57ED" w:rsidP="00EE57ED">
      <w:pPr>
        <w:jc w:val="center"/>
        <w:rPr>
          <w:rFonts w:ascii="Times New Roman" w:hAnsi="Times New Roman" w:cs="Times New Roman"/>
        </w:rPr>
      </w:pPr>
    </w:p>
    <w:p w14:paraId="6EE01A29" w14:textId="77777777" w:rsidR="00EE57ED" w:rsidRPr="00FB1C88" w:rsidRDefault="00EE57ED" w:rsidP="00EE57ED">
      <w:pPr>
        <w:jc w:val="center"/>
        <w:rPr>
          <w:rFonts w:ascii="Times New Roman" w:hAnsi="Times New Roman" w:cs="Times New Roman"/>
        </w:rPr>
      </w:pPr>
    </w:p>
    <w:p w14:paraId="26589A52" w14:textId="77777777" w:rsidR="00EE57ED" w:rsidRPr="00FB1C88" w:rsidRDefault="00EE57ED" w:rsidP="00EE57ED">
      <w:pPr>
        <w:jc w:val="center"/>
        <w:rPr>
          <w:rFonts w:ascii="Times New Roman" w:hAnsi="Times New Roman" w:cs="Times New Roman"/>
        </w:rPr>
      </w:pPr>
    </w:p>
    <w:p w14:paraId="30250658" w14:textId="77777777" w:rsidR="00EE57ED" w:rsidRPr="00FB1C88" w:rsidRDefault="00EE57ED" w:rsidP="00EE57ED">
      <w:pPr>
        <w:jc w:val="center"/>
        <w:rPr>
          <w:rFonts w:ascii="Times New Roman" w:hAnsi="Times New Roman" w:cs="Times New Roman"/>
        </w:rPr>
      </w:pPr>
    </w:p>
    <w:p w14:paraId="17712D8C" w14:textId="77777777" w:rsidR="00EE57ED" w:rsidRPr="00FB1C88" w:rsidRDefault="00EE57ED" w:rsidP="00EE57ED">
      <w:pPr>
        <w:jc w:val="center"/>
        <w:rPr>
          <w:rFonts w:ascii="Times New Roman" w:hAnsi="Times New Roman" w:cs="Times New Roman"/>
        </w:rPr>
      </w:pPr>
    </w:p>
    <w:p w14:paraId="6BED0396" w14:textId="77777777" w:rsidR="00EE57ED" w:rsidRPr="00FB1C88" w:rsidRDefault="00EE57ED" w:rsidP="00EE57ED">
      <w:pPr>
        <w:jc w:val="center"/>
        <w:rPr>
          <w:rFonts w:ascii="Times New Roman" w:hAnsi="Times New Roman" w:cs="Times New Roman"/>
        </w:rPr>
      </w:pPr>
    </w:p>
    <w:p w14:paraId="7EAF8660" w14:textId="77777777" w:rsidR="00EE57ED" w:rsidRPr="00FB1C88" w:rsidRDefault="00EE57ED" w:rsidP="00EE57ED">
      <w:pPr>
        <w:jc w:val="center"/>
        <w:rPr>
          <w:rFonts w:ascii="Times New Roman" w:hAnsi="Times New Roman" w:cs="Times New Roman"/>
        </w:rPr>
      </w:pPr>
    </w:p>
    <w:p w14:paraId="2EC31EDE" w14:textId="77777777" w:rsidR="00EE57ED" w:rsidRPr="00FB1C88" w:rsidRDefault="00EE57ED" w:rsidP="00EE57ED">
      <w:pPr>
        <w:jc w:val="center"/>
        <w:rPr>
          <w:rFonts w:ascii="Times New Roman" w:hAnsi="Times New Roman" w:cs="Times New Roman"/>
        </w:rPr>
      </w:pPr>
    </w:p>
    <w:p w14:paraId="0E83E638" w14:textId="77777777" w:rsidR="00EE57ED" w:rsidRPr="00FB1C88" w:rsidRDefault="00EE57ED" w:rsidP="00EE57ED">
      <w:pPr>
        <w:jc w:val="center"/>
        <w:rPr>
          <w:rFonts w:ascii="Times New Roman" w:hAnsi="Times New Roman" w:cs="Times New Roman"/>
        </w:rPr>
      </w:pPr>
    </w:p>
    <w:p w14:paraId="7523B554" w14:textId="77777777" w:rsidR="00EE57ED" w:rsidRPr="00FB1C88" w:rsidRDefault="00EE57ED" w:rsidP="00EE57ED">
      <w:pPr>
        <w:jc w:val="center"/>
        <w:rPr>
          <w:rFonts w:ascii="Times New Roman" w:hAnsi="Times New Roman" w:cs="Times New Roman"/>
        </w:rPr>
      </w:pPr>
    </w:p>
    <w:p w14:paraId="75F04030" w14:textId="77777777" w:rsidR="00EE57ED" w:rsidRPr="00FB1C88" w:rsidRDefault="00EE57ED" w:rsidP="00EE57ED">
      <w:pPr>
        <w:jc w:val="center"/>
        <w:rPr>
          <w:rFonts w:ascii="Times New Roman" w:hAnsi="Times New Roman" w:cs="Times New Roman"/>
        </w:rPr>
      </w:pPr>
    </w:p>
    <w:p w14:paraId="1CDB6834" w14:textId="77777777" w:rsidR="00EE57ED" w:rsidRPr="00FB1C88" w:rsidRDefault="00EE57ED" w:rsidP="00EE57ED">
      <w:pPr>
        <w:jc w:val="center"/>
        <w:rPr>
          <w:rFonts w:ascii="Times New Roman" w:hAnsi="Times New Roman" w:cs="Times New Roman"/>
        </w:rPr>
      </w:pPr>
    </w:p>
    <w:p w14:paraId="2839429F" w14:textId="77777777" w:rsidR="00EE57ED" w:rsidRPr="00FB1C88" w:rsidRDefault="00EE57ED" w:rsidP="00EE57ED">
      <w:pPr>
        <w:rPr>
          <w:rFonts w:ascii="Times New Roman" w:hAnsi="Times New Roman" w:cs="Times New Roman"/>
        </w:rPr>
      </w:pPr>
    </w:p>
    <w:p w14:paraId="37BD9C4A" w14:textId="77777777" w:rsidR="00EE57ED" w:rsidRDefault="00EE57ED" w:rsidP="00EE57ED">
      <w:pPr>
        <w:rPr>
          <w:rFonts w:ascii="Times New Roman" w:hAnsi="Times New Roman" w:cs="Times New Roman"/>
        </w:rPr>
      </w:pPr>
    </w:p>
    <w:p w14:paraId="00218426" w14:textId="77777777" w:rsidR="00EE57ED" w:rsidRDefault="00EE57ED" w:rsidP="00EE57ED">
      <w:pPr>
        <w:rPr>
          <w:rFonts w:ascii="Times New Roman" w:hAnsi="Times New Roman" w:cs="Times New Roman"/>
        </w:rPr>
      </w:pPr>
    </w:p>
    <w:p w14:paraId="20D7614D" w14:textId="77777777" w:rsidR="00EE57ED" w:rsidRDefault="00EE57ED" w:rsidP="00EE57ED"/>
    <w:p w14:paraId="2431D389" w14:textId="43BEB6D5" w:rsidR="00AD27A4" w:rsidRPr="00B63F2A" w:rsidRDefault="00AD27A4" w:rsidP="00063B52">
      <w:pPr>
        <w:spacing w:line="360" w:lineRule="auto"/>
        <w:rPr>
          <w:rFonts w:ascii="Times New Roman" w:eastAsia="Times New Roman" w:hAnsi="Times New Roman" w:cs="Times New Roman"/>
          <w:b/>
          <w:bCs/>
          <w:lang w:eastAsia="nb-NO"/>
        </w:rPr>
      </w:pPr>
      <w:r w:rsidRPr="00B63F2A">
        <w:rPr>
          <w:rFonts w:ascii="Times New Roman" w:eastAsia="Times New Roman" w:hAnsi="Times New Roman" w:cs="Times New Roman"/>
          <w:b/>
          <w:bCs/>
          <w:lang w:eastAsia="nb-NO"/>
        </w:rPr>
        <w:lastRenderedPageBreak/>
        <w:t xml:space="preserve">Generell kommentar: </w:t>
      </w:r>
    </w:p>
    <w:p w14:paraId="3F2A67D2" w14:textId="436C501B" w:rsidR="00AD27A4" w:rsidRPr="00B63F2A" w:rsidRDefault="00AD27A4" w:rsidP="00063B52">
      <w:pPr>
        <w:spacing w:line="360" w:lineRule="auto"/>
        <w:rPr>
          <w:rFonts w:ascii="Times New Roman" w:eastAsia="Times New Roman" w:hAnsi="Times New Roman" w:cs="Times New Roman"/>
          <w:b/>
          <w:bCs/>
          <w:lang w:eastAsia="nb-NO"/>
        </w:rPr>
      </w:pPr>
      <w:r w:rsidRPr="00B63F2A">
        <w:rPr>
          <w:rFonts w:ascii="Times New Roman" w:eastAsia="Times New Roman" w:hAnsi="Times New Roman" w:cs="Times New Roman"/>
          <w:b/>
          <w:bCs/>
          <w:lang w:eastAsia="nb-NO"/>
        </w:rPr>
        <w:t>Jeg vil i det følgende kommentere både positive og negative sider ved besvarelsen. Gjennomgangen tar også sikte på å peke på mer generelle poenger for</w:t>
      </w:r>
      <w:r w:rsidR="00B63F2A" w:rsidRPr="00B63F2A">
        <w:rPr>
          <w:rFonts w:ascii="Times New Roman" w:eastAsia="Times New Roman" w:hAnsi="Times New Roman" w:cs="Times New Roman"/>
          <w:b/>
          <w:bCs/>
          <w:lang w:eastAsia="nb-NO"/>
        </w:rPr>
        <w:t xml:space="preserve"> god oppgaveskriving. </w:t>
      </w:r>
      <w:r w:rsidRPr="00B63F2A">
        <w:rPr>
          <w:rFonts w:ascii="Times New Roman" w:eastAsia="Times New Roman" w:hAnsi="Times New Roman" w:cs="Times New Roman"/>
          <w:b/>
          <w:bCs/>
          <w:lang w:eastAsia="nb-NO"/>
        </w:rPr>
        <w:t xml:space="preserve">Generelt holder besvarelsen et nivå som ligger godt innenfor </w:t>
      </w:r>
      <w:r w:rsidR="00B63F2A" w:rsidRPr="00B63F2A">
        <w:rPr>
          <w:rFonts w:ascii="Times New Roman" w:eastAsia="Times New Roman" w:hAnsi="Times New Roman" w:cs="Times New Roman"/>
          <w:b/>
          <w:bCs/>
          <w:lang w:eastAsia="nb-NO"/>
        </w:rPr>
        <w:t xml:space="preserve">beste karakter. Fremstillingen </w:t>
      </w:r>
      <w:r w:rsidR="00B63F2A">
        <w:rPr>
          <w:rFonts w:ascii="Times New Roman" w:eastAsia="Times New Roman" w:hAnsi="Times New Roman" w:cs="Times New Roman"/>
          <w:b/>
          <w:bCs/>
          <w:lang w:eastAsia="nb-NO"/>
        </w:rPr>
        <w:t xml:space="preserve">er </w:t>
      </w:r>
      <w:r w:rsidR="001A42C7">
        <w:rPr>
          <w:rFonts w:ascii="Times New Roman" w:eastAsia="Times New Roman" w:hAnsi="Times New Roman" w:cs="Times New Roman"/>
          <w:b/>
          <w:bCs/>
          <w:lang w:eastAsia="nb-NO"/>
        </w:rPr>
        <w:t xml:space="preserve">presis, </w:t>
      </w:r>
      <w:r w:rsidR="00B63F2A">
        <w:rPr>
          <w:rFonts w:ascii="Times New Roman" w:eastAsia="Times New Roman" w:hAnsi="Times New Roman" w:cs="Times New Roman"/>
          <w:b/>
          <w:bCs/>
          <w:lang w:eastAsia="nb-NO"/>
        </w:rPr>
        <w:t>ryddig</w:t>
      </w:r>
      <w:r w:rsidR="009A7DF4">
        <w:rPr>
          <w:rFonts w:ascii="Times New Roman" w:eastAsia="Times New Roman" w:hAnsi="Times New Roman" w:cs="Times New Roman"/>
          <w:b/>
          <w:bCs/>
          <w:lang w:eastAsia="nb-NO"/>
        </w:rPr>
        <w:t xml:space="preserve"> og oversiktlig</w:t>
      </w:r>
      <w:r w:rsidR="001A42C7">
        <w:rPr>
          <w:rFonts w:ascii="Times New Roman" w:eastAsia="Times New Roman" w:hAnsi="Times New Roman" w:cs="Times New Roman"/>
          <w:b/>
          <w:bCs/>
          <w:lang w:eastAsia="nb-NO"/>
        </w:rPr>
        <w:t>,</w:t>
      </w:r>
      <w:r w:rsidR="009A7DF4">
        <w:rPr>
          <w:rFonts w:ascii="Times New Roman" w:eastAsia="Times New Roman" w:hAnsi="Times New Roman" w:cs="Times New Roman"/>
          <w:b/>
          <w:bCs/>
          <w:lang w:eastAsia="nb-NO"/>
        </w:rPr>
        <w:t xml:space="preserve"> samtidig som kandidaten viser at vedkommende har god kontroll på det materielle. </w:t>
      </w:r>
    </w:p>
    <w:p w14:paraId="0AAA24B2" w14:textId="77777777" w:rsidR="00AD27A4" w:rsidRDefault="00AD27A4" w:rsidP="00063B52">
      <w:pPr>
        <w:spacing w:line="360" w:lineRule="auto"/>
        <w:rPr>
          <w:rFonts w:ascii="Times New Roman" w:eastAsia="Times New Roman" w:hAnsi="Times New Roman" w:cs="Times New Roman"/>
          <w:color w:val="767171" w:themeColor="background2" w:themeShade="80"/>
          <w:lang w:eastAsia="nb-NO"/>
        </w:rPr>
      </w:pPr>
    </w:p>
    <w:p w14:paraId="30BB2FDC" w14:textId="5323EC6C" w:rsidR="007B42D6" w:rsidRPr="00063B52" w:rsidRDefault="007B42D6" w:rsidP="00063B52">
      <w:pPr>
        <w:spacing w:line="360" w:lineRule="auto"/>
        <w:rPr>
          <w:rFonts w:ascii="Times New Roman" w:eastAsia="Times New Roman" w:hAnsi="Times New Roman" w:cs="Times New Roman"/>
          <w:color w:val="767171" w:themeColor="background2" w:themeShade="80"/>
          <w:lang w:eastAsia="nb-NO"/>
        </w:rPr>
      </w:pPr>
      <w:r w:rsidRPr="00063B52">
        <w:rPr>
          <w:rFonts w:ascii="Times New Roman" w:eastAsia="Times New Roman" w:hAnsi="Times New Roman" w:cs="Times New Roman"/>
          <w:color w:val="767171" w:themeColor="background2" w:themeShade="80"/>
          <w:lang w:eastAsia="nb-NO"/>
        </w:rPr>
        <w:t>Oppgave 1:</w:t>
      </w:r>
    </w:p>
    <w:p w14:paraId="01BC82FF" w14:textId="69A690C2" w:rsidR="00A95478" w:rsidRDefault="007B42D6" w:rsidP="00063B52">
      <w:pPr>
        <w:spacing w:line="360" w:lineRule="auto"/>
        <w:rPr>
          <w:rFonts w:ascii="Times New Roman" w:eastAsia="Times New Roman" w:hAnsi="Times New Roman" w:cs="Times New Roman"/>
          <w:color w:val="767171" w:themeColor="background2" w:themeShade="80"/>
          <w:lang w:eastAsia="nb-NO"/>
        </w:rPr>
      </w:pPr>
      <w:r w:rsidRPr="007B42D6">
        <w:rPr>
          <w:rFonts w:ascii="Times New Roman" w:eastAsia="Times New Roman" w:hAnsi="Times New Roman" w:cs="Times New Roman"/>
          <w:color w:val="767171" w:themeColor="background2" w:themeShade="80"/>
          <w:lang w:eastAsia="nb-NO"/>
        </w:rPr>
        <w:t>Redegjør for ekstraordinær risiko, typisk risiko og stadig risiko som vilkår for ulovfestet objektivt ansvar.</w:t>
      </w:r>
    </w:p>
    <w:p w14:paraId="237564BE" w14:textId="77777777" w:rsidR="00D00899" w:rsidRPr="00063B52" w:rsidRDefault="00D00899" w:rsidP="00063B52">
      <w:pPr>
        <w:spacing w:line="360" w:lineRule="auto"/>
        <w:rPr>
          <w:rFonts w:ascii="Times New Roman" w:eastAsia="Times New Roman" w:hAnsi="Times New Roman" w:cs="Times New Roman"/>
          <w:color w:val="767171" w:themeColor="background2" w:themeShade="80"/>
          <w:lang w:eastAsia="nb-NO"/>
        </w:rPr>
      </w:pPr>
    </w:p>
    <w:p w14:paraId="65637283" w14:textId="77777777" w:rsidR="007B42D6" w:rsidRPr="00063B52" w:rsidRDefault="007B42D6" w:rsidP="00063B52">
      <w:pPr>
        <w:spacing w:line="360" w:lineRule="auto"/>
        <w:rPr>
          <w:rFonts w:ascii="Times New Roman" w:eastAsia="Times New Roman" w:hAnsi="Times New Roman" w:cs="Times New Roman"/>
          <w:lang w:eastAsia="nb-NO"/>
        </w:rPr>
      </w:pPr>
      <w:r w:rsidRPr="007B42D6">
        <w:rPr>
          <w:rFonts w:ascii="Times New Roman" w:eastAsia="Times New Roman" w:hAnsi="Times New Roman" w:cs="Times New Roman"/>
          <w:lang w:eastAsia="nb-NO"/>
        </w:rPr>
        <w:t xml:space="preserve">1. Innledning </w:t>
      </w:r>
    </w:p>
    <w:p w14:paraId="619A82E2" w14:textId="77777777" w:rsidR="007B42D6" w:rsidRPr="00063B52" w:rsidRDefault="007B42D6" w:rsidP="00063B52">
      <w:pPr>
        <w:spacing w:line="360" w:lineRule="auto"/>
        <w:rPr>
          <w:rFonts w:ascii="Times New Roman" w:eastAsia="Times New Roman" w:hAnsi="Times New Roman" w:cs="Times New Roman"/>
          <w:lang w:eastAsia="nb-NO"/>
        </w:rPr>
      </w:pPr>
    </w:p>
    <w:p w14:paraId="48026A49" w14:textId="63696194" w:rsidR="007B42D6" w:rsidRDefault="007B42D6" w:rsidP="00063B52">
      <w:pPr>
        <w:spacing w:line="360" w:lineRule="auto"/>
        <w:rPr>
          <w:rFonts w:ascii="Times New Roman" w:eastAsia="Times New Roman" w:hAnsi="Times New Roman" w:cs="Times New Roman"/>
          <w:lang w:eastAsia="nb-NO"/>
        </w:rPr>
      </w:pPr>
      <w:r w:rsidRPr="007B42D6">
        <w:rPr>
          <w:rFonts w:ascii="Times New Roman" w:eastAsia="Times New Roman" w:hAnsi="Times New Roman" w:cs="Times New Roman"/>
          <w:lang w:eastAsia="nb-NO"/>
        </w:rPr>
        <w:t>Erstatning i norsk rett forutsetter at tre grunnvilkår er oppfylt, herunder at det utløst en skade, at det finnes et ansvarsgrunnlag og at det er årsakssammenheng mellom skaden og det ansvarsbetingende forholdet. Det ulovfestede objektive ansvaret er et ansvarsgrunnlag dannet av omfattende og langvarig rettspraksis, samt juridisk teori på over 100 år. Med tiden har ansvaret fått et utvidet virkeområdet og er fortsatt i utvikling. I nyere rettspraksis har det utviklet seg et vurderingsmønster - illustrert av HR-2019-52-A (avsnitt 44) - der ansvar forutsetter at nødvendige ansvarsvilkår er oppfylt før det foretas en helhetsvurdering, herunder at det er tale om en stadig, typisk og ekstraordinær risiko. Det er disse ansvarsvilkårene oppgaven ber om en redegjørelse for og som dermed er kjernen av denne fremstillingen</w:t>
      </w:r>
      <w:r w:rsidRPr="00063B52">
        <w:rPr>
          <w:rFonts w:ascii="Times New Roman" w:eastAsia="Times New Roman" w:hAnsi="Times New Roman" w:cs="Times New Roman"/>
          <w:lang w:eastAsia="nb-NO"/>
        </w:rPr>
        <w:t>.</w:t>
      </w:r>
    </w:p>
    <w:p w14:paraId="42FEC499" w14:textId="77777777" w:rsidR="0015374D" w:rsidRDefault="0015374D" w:rsidP="00063B52">
      <w:pPr>
        <w:spacing w:line="360" w:lineRule="auto"/>
        <w:rPr>
          <w:rFonts w:ascii="Times New Roman" w:eastAsia="Times New Roman" w:hAnsi="Times New Roman" w:cs="Times New Roman"/>
          <w:lang w:eastAsia="nb-NO"/>
        </w:rPr>
      </w:pPr>
    </w:p>
    <w:p w14:paraId="0B64A997" w14:textId="304E32C7" w:rsidR="007B42D6" w:rsidRPr="007B42D6" w:rsidRDefault="007B42D6" w:rsidP="00063B52">
      <w:pPr>
        <w:spacing w:line="360" w:lineRule="auto"/>
        <w:rPr>
          <w:rFonts w:ascii="Times New Roman" w:eastAsia="Times New Roman" w:hAnsi="Times New Roman" w:cs="Times New Roman"/>
          <w:lang w:eastAsia="nb-NO"/>
        </w:rPr>
      </w:pPr>
      <w:r w:rsidRPr="007B42D6">
        <w:rPr>
          <w:rFonts w:ascii="Times New Roman" w:eastAsia="Times New Roman" w:hAnsi="Times New Roman" w:cs="Times New Roman"/>
          <w:lang w:eastAsia="nb-NO"/>
        </w:rPr>
        <w:t xml:space="preserve">De andre grunnvilkårene er ikke sentrale i denne fremstillingen. Helhetsvurderingen som eventuelt </w:t>
      </w:r>
      <w:r w:rsidR="00633247" w:rsidRPr="007B42D6">
        <w:rPr>
          <w:rFonts w:ascii="Times New Roman" w:eastAsia="Times New Roman" w:hAnsi="Times New Roman" w:cs="Times New Roman"/>
          <w:lang w:eastAsia="nb-NO"/>
        </w:rPr>
        <w:t>påfølger,</w:t>
      </w:r>
      <w:r w:rsidRPr="007B42D6">
        <w:rPr>
          <w:rFonts w:ascii="Times New Roman" w:eastAsia="Times New Roman" w:hAnsi="Times New Roman" w:cs="Times New Roman"/>
          <w:lang w:eastAsia="nb-NO"/>
        </w:rPr>
        <w:t xml:space="preserve"> vil det ikke bli utbrodert om. Det kan kort bemerkes at risikoen må tilhøre en risikokilde og at skadevolder må en tilstrekkelig tilknytning til denne risikokilden jf. Rt. 1939 s. 766 (gesims) og Rt. 1983 s. 1052 (Gol-Bygg), men disse vilkårene er ikke i fremstillingens kjerne. Utenfor faller også skyldansvaret, som til motsetning fra det ulovfestede objektive ansvaret forutsetter subjektiv skyld. Det avgrenses også mot andre objektiv ansvarsgrunnlag som eks. motorvognansvaret og arbeidsgiveransvaret. For å fremstille ansvarsvilkårene vil høyesterettspraksis og teori stå helt sentralt, fordi denne ansvarsmodellen som nevnt er utviklet i rettspraksis og teorien. </w:t>
      </w:r>
    </w:p>
    <w:p w14:paraId="394EA44F" w14:textId="2FCAB85C" w:rsidR="007B42D6" w:rsidRPr="00063B52" w:rsidRDefault="007B42D6" w:rsidP="00063B52">
      <w:pPr>
        <w:spacing w:line="360" w:lineRule="auto"/>
        <w:rPr>
          <w:rFonts w:ascii="Times New Roman" w:eastAsia="Times New Roman" w:hAnsi="Times New Roman" w:cs="Times New Roman"/>
          <w:lang w:eastAsia="nb-NO"/>
        </w:rPr>
      </w:pPr>
    </w:p>
    <w:p w14:paraId="4C76D461" w14:textId="350F922D" w:rsidR="007B42D6" w:rsidRDefault="007B42D6" w:rsidP="00063B52">
      <w:pPr>
        <w:spacing w:line="360" w:lineRule="auto"/>
        <w:rPr>
          <w:rFonts w:ascii="Times New Roman" w:eastAsia="Times New Roman" w:hAnsi="Times New Roman" w:cs="Times New Roman"/>
          <w:lang w:eastAsia="nb-NO"/>
        </w:rPr>
      </w:pPr>
      <w:r w:rsidRPr="007B42D6">
        <w:rPr>
          <w:rFonts w:ascii="Times New Roman" w:eastAsia="Times New Roman" w:hAnsi="Times New Roman" w:cs="Times New Roman"/>
          <w:lang w:eastAsia="nb-NO"/>
        </w:rPr>
        <w:lastRenderedPageBreak/>
        <w:t>Først skal det vises til sentrale hensyn og rettshistorien bak det ulovfestede objektive ansvaret. Deretter skal det redegjøres nærmere for ansvarsvilkårene stadig, typisk og ekstraordinær risiko i denne rekkefølgen.</w:t>
      </w:r>
    </w:p>
    <w:p w14:paraId="10992268" w14:textId="7B9DF91F" w:rsidR="00C939DC" w:rsidRDefault="0015374D" w:rsidP="00C939DC">
      <w:pPr>
        <w:spacing w:line="360" w:lineRule="auto"/>
        <w:rPr>
          <w:rFonts w:ascii="Times New Roman" w:eastAsia="Times New Roman" w:hAnsi="Times New Roman" w:cs="Times New Roman"/>
          <w:b/>
          <w:bCs/>
          <w:lang w:eastAsia="nb-NO"/>
        </w:rPr>
      </w:pPr>
      <w:r w:rsidRPr="004D40A4">
        <w:rPr>
          <w:rFonts w:ascii="Times New Roman" w:eastAsia="Times New Roman" w:hAnsi="Times New Roman" w:cs="Times New Roman"/>
          <w:b/>
          <w:bCs/>
          <w:lang w:eastAsia="nb-NO"/>
        </w:rPr>
        <w:t xml:space="preserve">Kommentar: Fin plassering av emnet. </w:t>
      </w:r>
      <w:r>
        <w:rPr>
          <w:rFonts w:ascii="Times New Roman" w:eastAsia="Times New Roman" w:hAnsi="Times New Roman" w:cs="Times New Roman"/>
          <w:b/>
          <w:bCs/>
          <w:lang w:eastAsia="nb-NO"/>
        </w:rPr>
        <w:t xml:space="preserve">For oversiktens skyld kunne forholdet mellom det ulovfestede objektive ansvaret og det alminnelige culpaansvaret kommet helt innledningsvis og ikke under avgrensningen. </w:t>
      </w:r>
      <w:r w:rsidR="00C939DC">
        <w:rPr>
          <w:rFonts w:ascii="Times New Roman" w:eastAsia="Times New Roman" w:hAnsi="Times New Roman" w:cs="Times New Roman"/>
          <w:b/>
          <w:bCs/>
          <w:lang w:eastAsia="nb-NO"/>
        </w:rPr>
        <w:t xml:space="preserve">Selv om det er mange måter å løse en teorioppgave på, </w:t>
      </w:r>
      <w:r w:rsidR="00C939DC" w:rsidRPr="00C939DC">
        <w:rPr>
          <w:rFonts w:ascii="Times New Roman" w:eastAsia="Times New Roman" w:hAnsi="Times New Roman" w:cs="Times New Roman"/>
          <w:b/>
          <w:bCs/>
          <w:lang w:eastAsia="nb-NO"/>
        </w:rPr>
        <w:t xml:space="preserve">vil </w:t>
      </w:r>
      <w:r w:rsidR="00C939DC">
        <w:rPr>
          <w:rFonts w:ascii="Times New Roman" w:eastAsia="Times New Roman" w:hAnsi="Times New Roman" w:cs="Times New Roman"/>
          <w:b/>
          <w:bCs/>
          <w:lang w:eastAsia="nb-NO"/>
        </w:rPr>
        <w:t xml:space="preserve">det nesten </w:t>
      </w:r>
      <w:r w:rsidR="00C939DC" w:rsidRPr="00C939DC">
        <w:rPr>
          <w:rFonts w:ascii="Times New Roman" w:eastAsia="Times New Roman" w:hAnsi="Times New Roman" w:cs="Times New Roman"/>
          <w:b/>
          <w:bCs/>
          <w:lang w:eastAsia="nb-NO"/>
        </w:rPr>
        <w:t>alltid være fornuftig å plassere oppgavens tema i en større kontekst.</w:t>
      </w:r>
      <w:r w:rsidR="00C939DC">
        <w:rPr>
          <w:rFonts w:ascii="Times New Roman" w:eastAsia="Times New Roman" w:hAnsi="Times New Roman" w:cs="Times New Roman"/>
          <w:b/>
          <w:bCs/>
          <w:lang w:eastAsia="nb-NO"/>
        </w:rPr>
        <w:t xml:space="preserve"> </w:t>
      </w:r>
      <w:r w:rsidR="00C939DC" w:rsidRPr="00C939DC">
        <w:rPr>
          <w:rFonts w:ascii="Times New Roman" w:eastAsia="Times New Roman" w:hAnsi="Times New Roman" w:cs="Times New Roman"/>
          <w:b/>
          <w:bCs/>
          <w:lang w:eastAsia="nb-NO"/>
        </w:rPr>
        <w:t>Det gir leseren en forståelse av temaets relevans i en større sammenheng.</w:t>
      </w:r>
    </w:p>
    <w:p w14:paraId="19CE4091" w14:textId="77777777" w:rsidR="00C939DC" w:rsidRDefault="00C939DC" w:rsidP="0015374D">
      <w:pPr>
        <w:spacing w:line="360" w:lineRule="auto"/>
        <w:rPr>
          <w:rFonts w:ascii="Times New Roman" w:eastAsia="Times New Roman" w:hAnsi="Times New Roman" w:cs="Times New Roman"/>
          <w:b/>
          <w:bCs/>
          <w:lang w:eastAsia="nb-NO"/>
        </w:rPr>
      </w:pPr>
    </w:p>
    <w:p w14:paraId="42C90649" w14:textId="6E37FCAD" w:rsidR="0015374D" w:rsidRDefault="0015374D" w:rsidP="0015374D">
      <w:pPr>
        <w:spacing w:line="360" w:lineRule="auto"/>
        <w:rPr>
          <w:rFonts w:ascii="Times New Roman" w:eastAsia="Times New Roman" w:hAnsi="Times New Roman" w:cs="Times New Roman"/>
          <w:b/>
          <w:bCs/>
          <w:lang w:eastAsia="nb-NO"/>
        </w:rPr>
      </w:pPr>
      <w:r>
        <w:rPr>
          <w:rFonts w:ascii="Times New Roman" w:eastAsia="Times New Roman" w:hAnsi="Times New Roman" w:cs="Times New Roman"/>
          <w:b/>
          <w:bCs/>
          <w:lang w:eastAsia="nb-NO"/>
        </w:rPr>
        <w:t xml:space="preserve">Selv om oppgaveteksten angir de "faste vilkårene" for påleggelse av objektivt ansvar, kunne kandidaten ha utpenslet regelen på en klarere </w:t>
      </w:r>
      <w:proofErr w:type="gramStart"/>
      <w:r>
        <w:rPr>
          <w:rFonts w:ascii="Times New Roman" w:eastAsia="Times New Roman" w:hAnsi="Times New Roman" w:cs="Times New Roman"/>
          <w:b/>
          <w:bCs/>
          <w:lang w:eastAsia="nb-NO"/>
        </w:rPr>
        <w:t xml:space="preserve">måte;  </w:t>
      </w:r>
      <w:r w:rsidRPr="0015374D">
        <w:rPr>
          <w:rFonts w:ascii="Times New Roman" w:eastAsia="Times New Roman" w:hAnsi="Times New Roman" w:cs="Times New Roman"/>
          <w:b/>
          <w:bCs/>
          <w:lang w:eastAsia="nb-NO"/>
        </w:rPr>
        <w:t>at</w:t>
      </w:r>
      <w:proofErr w:type="gramEnd"/>
      <w:r w:rsidRPr="0015374D">
        <w:rPr>
          <w:rFonts w:ascii="Times New Roman" w:eastAsia="Times New Roman" w:hAnsi="Times New Roman" w:cs="Times New Roman"/>
          <w:b/>
          <w:bCs/>
          <w:lang w:eastAsia="nb-NO"/>
        </w:rPr>
        <w:t xml:space="preserve">  påleggelse  av  objektivt  ansvar  beror  på  en  kombinasjon av visse faste vilkår og en etterfølgende skjønnsmessig vurdering</w:t>
      </w:r>
      <w:r>
        <w:rPr>
          <w:rFonts w:ascii="Times New Roman" w:eastAsia="Times New Roman" w:hAnsi="Times New Roman" w:cs="Times New Roman"/>
          <w:b/>
          <w:bCs/>
          <w:lang w:eastAsia="nb-NO"/>
        </w:rPr>
        <w:t xml:space="preserve"> (en interesseavveining av hvem som er nærmest til å bære den økonomiske risikoen).  </w:t>
      </w:r>
      <w:r w:rsidR="0070167F">
        <w:rPr>
          <w:rFonts w:ascii="Times New Roman" w:eastAsia="Times New Roman" w:hAnsi="Times New Roman" w:cs="Times New Roman"/>
          <w:b/>
          <w:bCs/>
          <w:lang w:eastAsia="nb-NO"/>
        </w:rPr>
        <w:t>Videre at h</w:t>
      </w:r>
      <w:r w:rsidR="0070167F" w:rsidRPr="0070167F">
        <w:rPr>
          <w:rFonts w:ascii="Times New Roman" w:eastAsia="Times New Roman" w:hAnsi="Times New Roman" w:cs="Times New Roman"/>
          <w:b/>
          <w:bCs/>
          <w:lang w:eastAsia="nb-NO"/>
        </w:rPr>
        <w:t xml:space="preserve">elhetsvurderingen av hvem som er nærmest til å bære den økonomiske risikoen, først </w:t>
      </w:r>
      <w:r w:rsidR="0070167F">
        <w:rPr>
          <w:rFonts w:ascii="Times New Roman" w:eastAsia="Times New Roman" w:hAnsi="Times New Roman" w:cs="Times New Roman"/>
          <w:b/>
          <w:bCs/>
          <w:lang w:eastAsia="nb-NO"/>
        </w:rPr>
        <w:t xml:space="preserve">blir </w:t>
      </w:r>
      <w:r w:rsidR="0070167F" w:rsidRPr="0070167F">
        <w:rPr>
          <w:rFonts w:ascii="Times New Roman" w:eastAsia="Times New Roman" w:hAnsi="Times New Roman" w:cs="Times New Roman"/>
          <w:b/>
          <w:bCs/>
          <w:lang w:eastAsia="nb-NO"/>
        </w:rPr>
        <w:t xml:space="preserve">aktuell </w:t>
      </w:r>
      <w:r w:rsidR="0070167F">
        <w:rPr>
          <w:rFonts w:ascii="Times New Roman" w:eastAsia="Times New Roman" w:hAnsi="Times New Roman" w:cs="Times New Roman"/>
          <w:b/>
          <w:bCs/>
          <w:lang w:eastAsia="nb-NO"/>
        </w:rPr>
        <w:t>dersom</w:t>
      </w:r>
      <w:r w:rsidR="0070167F" w:rsidRPr="0070167F">
        <w:rPr>
          <w:rFonts w:ascii="Times New Roman" w:eastAsia="Times New Roman" w:hAnsi="Times New Roman" w:cs="Times New Roman"/>
          <w:b/>
          <w:bCs/>
          <w:lang w:eastAsia="nb-NO"/>
        </w:rPr>
        <w:t xml:space="preserve"> det foreligger en særlig risiko. Dette innebærer at kravet om slik risiko derfor </w:t>
      </w:r>
      <w:r w:rsidR="0070167F">
        <w:rPr>
          <w:rFonts w:ascii="Times New Roman" w:eastAsia="Times New Roman" w:hAnsi="Times New Roman" w:cs="Times New Roman"/>
          <w:b/>
          <w:bCs/>
          <w:lang w:eastAsia="nb-NO"/>
        </w:rPr>
        <w:t xml:space="preserve">er </w:t>
      </w:r>
      <w:r w:rsidR="0070167F" w:rsidRPr="0070167F">
        <w:rPr>
          <w:rFonts w:ascii="Times New Roman" w:eastAsia="Times New Roman" w:hAnsi="Times New Roman" w:cs="Times New Roman"/>
          <w:b/>
          <w:bCs/>
          <w:lang w:eastAsia="nb-NO"/>
        </w:rPr>
        <w:t>et nødvendig, men ikke tilstrekkelig vilkår for ulovfestet objektivt ansvar.</w:t>
      </w:r>
    </w:p>
    <w:p w14:paraId="4625E223" w14:textId="38BCA05B" w:rsidR="0015374D" w:rsidRDefault="0015374D" w:rsidP="0015374D">
      <w:pPr>
        <w:spacing w:line="360" w:lineRule="auto"/>
        <w:rPr>
          <w:rFonts w:ascii="Times New Roman" w:eastAsia="Times New Roman" w:hAnsi="Times New Roman" w:cs="Times New Roman"/>
          <w:b/>
          <w:bCs/>
          <w:lang w:eastAsia="nb-NO"/>
        </w:rPr>
      </w:pPr>
    </w:p>
    <w:p w14:paraId="37609721" w14:textId="1481CC73" w:rsidR="0015374D" w:rsidRPr="004D40A4" w:rsidRDefault="0015374D" w:rsidP="0015374D">
      <w:pPr>
        <w:spacing w:line="360" w:lineRule="auto"/>
        <w:rPr>
          <w:rFonts w:ascii="Times New Roman" w:eastAsia="Times New Roman" w:hAnsi="Times New Roman" w:cs="Times New Roman"/>
          <w:b/>
          <w:bCs/>
          <w:lang w:eastAsia="nb-NO"/>
        </w:rPr>
      </w:pPr>
      <w:r>
        <w:rPr>
          <w:rFonts w:ascii="Times New Roman" w:eastAsia="Times New Roman" w:hAnsi="Times New Roman" w:cs="Times New Roman"/>
          <w:b/>
          <w:bCs/>
          <w:lang w:eastAsia="nb-NO"/>
        </w:rPr>
        <w:t xml:space="preserve">Når det i siste avsnitt over presiseres at kandidaten først vil gjennomgå hensyn og rettshistorie bør det også tydeliggjøres overfor leseren </w:t>
      </w:r>
      <w:r w:rsidR="003C6A85">
        <w:rPr>
          <w:rFonts w:ascii="Times New Roman" w:eastAsia="Times New Roman" w:hAnsi="Times New Roman" w:cs="Times New Roman"/>
          <w:b/>
          <w:bCs/>
          <w:lang w:eastAsia="nb-NO"/>
        </w:rPr>
        <w:t>hva hensikten med dette er</w:t>
      </w:r>
      <w:r w:rsidR="00DA6859">
        <w:rPr>
          <w:rFonts w:ascii="Times New Roman" w:eastAsia="Times New Roman" w:hAnsi="Times New Roman" w:cs="Times New Roman"/>
          <w:b/>
          <w:bCs/>
          <w:lang w:eastAsia="nb-NO"/>
        </w:rPr>
        <w:t xml:space="preserve"> – hvorfor det er relevant for redegjørelsen av vilkårene</w:t>
      </w:r>
      <w:r>
        <w:rPr>
          <w:rFonts w:ascii="Times New Roman" w:eastAsia="Times New Roman" w:hAnsi="Times New Roman" w:cs="Times New Roman"/>
          <w:b/>
          <w:bCs/>
          <w:lang w:eastAsia="nb-NO"/>
        </w:rPr>
        <w:t xml:space="preserve">. </w:t>
      </w:r>
    </w:p>
    <w:p w14:paraId="3502FD28" w14:textId="77777777" w:rsidR="0015374D" w:rsidRPr="007B42D6" w:rsidRDefault="0015374D">
      <w:pPr>
        <w:spacing w:line="360" w:lineRule="auto"/>
        <w:rPr>
          <w:rFonts w:ascii="Times New Roman" w:eastAsia="Times New Roman" w:hAnsi="Times New Roman" w:cs="Times New Roman"/>
          <w:lang w:eastAsia="nb-NO"/>
        </w:rPr>
      </w:pPr>
    </w:p>
    <w:p w14:paraId="146EDD6E" w14:textId="77777777" w:rsidR="007B42D6" w:rsidRPr="00063B52" w:rsidRDefault="007B42D6" w:rsidP="00063B52">
      <w:pPr>
        <w:spacing w:line="360" w:lineRule="auto"/>
        <w:rPr>
          <w:rFonts w:ascii="Times New Roman" w:eastAsia="Times New Roman" w:hAnsi="Times New Roman" w:cs="Times New Roman"/>
          <w:lang w:eastAsia="nb-NO"/>
        </w:rPr>
      </w:pPr>
      <w:r w:rsidRPr="007B42D6">
        <w:rPr>
          <w:rFonts w:ascii="Times New Roman" w:eastAsia="Times New Roman" w:hAnsi="Times New Roman" w:cs="Times New Roman"/>
          <w:lang w:eastAsia="nb-NO"/>
        </w:rPr>
        <w:t xml:space="preserve">1.1 Rettshistorie </w:t>
      </w:r>
    </w:p>
    <w:p w14:paraId="352E94D0" w14:textId="52B88A96" w:rsidR="007B42D6" w:rsidRPr="00063B52" w:rsidRDefault="007B42D6" w:rsidP="00063B52">
      <w:pPr>
        <w:spacing w:line="360" w:lineRule="auto"/>
        <w:rPr>
          <w:rFonts w:ascii="Times New Roman" w:eastAsia="Times New Roman" w:hAnsi="Times New Roman" w:cs="Times New Roman"/>
          <w:lang w:eastAsia="nb-NO"/>
        </w:rPr>
      </w:pPr>
      <w:r w:rsidRPr="007B42D6">
        <w:rPr>
          <w:rFonts w:ascii="Times New Roman" w:eastAsia="Times New Roman" w:hAnsi="Times New Roman" w:cs="Times New Roman"/>
          <w:lang w:eastAsia="nb-NO"/>
        </w:rPr>
        <w:t xml:space="preserve">Det første innslaget av et ulovfestet objektivt ansvar kan sies å være i Rt. 1866 s. 735. Videre er spesielt Rt. 1874 s. 145 og Rt. 1975 s. 330 sentrale der sistnevnte gjaldt en nitroglyserinfabrikk som ble ansvarlig for skade på en nabo etter at fabrikken sprengte. Imidlertid bygger disse dommen på et sammensatt rettsgrunnlag, særlig i sistnevnte dom hvor naborettslige betraktninger og culpaelementer ble trukket inn. I Rt. 1900 s. 753 ble det erkjent at nevnte dommer hadde dannet et nytt ansvarsgrunnlag i form av et ulovfestet objektivt ansvar for farlig bedrift (s. 754). </w:t>
      </w:r>
    </w:p>
    <w:p w14:paraId="0CA96FF7" w14:textId="5B39178B" w:rsidR="007B42D6" w:rsidRPr="00063B52" w:rsidRDefault="007B42D6" w:rsidP="00063B52">
      <w:pPr>
        <w:spacing w:line="360" w:lineRule="auto"/>
        <w:rPr>
          <w:rFonts w:ascii="Times New Roman" w:eastAsia="Times New Roman" w:hAnsi="Times New Roman" w:cs="Times New Roman"/>
          <w:lang w:eastAsia="nb-NO"/>
        </w:rPr>
      </w:pPr>
    </w:p>
    <w:p w14:paraId="382AB212" w14:textId="246ED509" w:rsidR="007B42D6" w:rsidRDefault="007B42D6" w:rsidP="00063B52">
      <w:pPr>
        <w:spacing w:line="360" w:lineRule="auto"/>
        <w:rPr>
          <w:rFonts w:ascii="Times New Roman" w:eastAsia="Times New Roman" w:hAnsi="Times New Roman" w:cs="Times New Roman"/>
          <w:lang w:eastAsia="nb-NO"/>
        </w:rPr>
      </w:pPr>
      <w:r w:rsidRPr="007B42D6">
        <w:rPr>
          <w:rFonts w:ascii="Times New Roman" w:eastAsia="Times New Roman" w:hAnsi="Times New Roman" w:cs="Times New Roman"/>
          <w:lang w:eastAsia="nb-NO"/>
        </w:rPr>
        <w:t xml:space="preserve">Påfølgende har dette ansvarsgrunnlaget blitt “utviklet videre i pakt med behovene i moderne industri- og servicesamfunn” jf. Rt. 1993 s. 1201 (lettbetongblokk) (s. 1206). Det førte til at </w:t>
      </w:r>
      <w:r w:rsidRPr="007B42D6">
        <w:rPr>
          <w:rFonts w:ascii="Times New Roman" w:eastAsia="Times New Roman" w:hAnsi="Times New Roman" w:cs="Times New Roman"/>
          <w:lang w:eastAsia="nb-NO"/>
        </w:rPr>
        <w:lastRenderedPageBreak/>
        <w:t>virkeområdet ble utvidet fra farlig bedrift til også å gjelde ting som utgjør en stadig risiko for omgivelsene jf. HR-2019-52-A (</w:t>
      </w:r>
      <w:proofErr w:type="spellStart"/>
      <w:r w:rsidRPr="007B42D6">
        <w:rPr>
          <w:rFonts w:ascii="Times New Roman" w:eastAsia="Times New Roman" w:hAnsi="Times New Roman" w:cs="Times New Roman"/>
          <w:lang w:eastAsia="nb-NO"/>
        </w:rPr>
        <w:t>spinningsykkel</w:t>
      </w:r>
      <w:proofErr w:type="spellEnd"/>
      <w:r w:rsidRPr="007B42D6">
        <w:rPr>
          <w:rFonts w:ascii="Times New Roman" w:eastAsia="Times New Roman" w:hAnsi="Times New Roman" w:cs="Times New Roman"/>
          <w:lang w:eastAsia="nb-NO"/>
        </w:rPr>
        <w:t>) (avsnitt 34). Her var særlig Rt. 1905 s. 715 (vannledning) sentralt hvor en hovedvannledning utgjorde en stadig risiko for omgivelsene som resulterte i en vannskade. Likevel er kjerneområdet fortsatt farlig bedrift jf. Rt. 2006 s. 690 (avsnitt 52).</w:t>
      </w:r>
    </w:p>
    <w:p w14:paraId="4AEF90D0" w14:textId="528D263A" w:rsidR="00C57B36" w:rsidRPr="00C57B36" w:rsidRDefault="00C57B36" w:rsidP="00063B52">
      <w:pPr>
        <w:spacing w:line="360" w:lineRule="auto"/>
        <w:rPr>
          <w:rFonts w:ascii="Times New Roman" w:eastAsia="Times New Roman" w:hAnsi="Times New Roman" w:cs="Times New Roman"/>
          <w:b/>
          <w:bCs/>
          <w:lang w:eastAsia="nb-NO"/>
        </w:rPr>
      </w:pPr>
      <w:r w:rsidRPr="00C57B36">
        <w:rPr>
          <w:rFonts w:ascii="Times New Roman" w:eastAsia="Times New Roman" w:hAnsi="Times New Roman" w:cs="Times New Roman"/>
          <w:b/>
          <w:bCs/>
          <w:lang w:eastAsia="nb-NO"/>
        </w:rPr>
        <w:t>Kommentar: Jeg er usikker på hva dette avsnittet tilføyer besvarelsen</w:t>
      </w:r>
      <w:r>
        <w:rPr>
          <w:rFonts w:ascii="Times New Roman" w:eastAsia="Times New Roman" w:hAnsi="Times New Roman" w:cs="Times New Roman"/>
          <w:b/>
          <w:bCs/>
          <w:lang w:eastAsia="nb-NO"/>
        </w:rPr>
        <w:t xml:space="preserve">, hvor det skal redegjøres for de faste vilkårene for påleggelse av objektivt ansvar. En oppramsing av rettspraksis fremstår her overflødig. Kandidaten kunne nøyet seg med å </w:t>
      </w:r>
      <w:r w:rsidR="00951EBD">
        <w:rPr>
          <w:rFonts w:ascii="Times New Roman" w:eastAsia="Times New Roman" w:hAnsi="Times New Roman" w:cs="Times New Roman"/>
          <w:b/>
          <w:bCs/>
          <w:lang w:eastAsia="nb-NO"/>
        </w:rPr>
        <w:t>kort kommentere utviklingstrekkene om at d</w:t>
      </w:r>
      <w:r w:rsidR="00951EBD" w:rsidRPr="00951EBD">
        <w:rPr>
          <w:rFonts w:ascii="Times New Roman" w:eastAsia="Times New Roman" w:hAnsi="Times New Roman" w:cs="Times New Roman"/>
          <w:b/>
          <w:bCs/>
          <w:lang w:eastAsia="nb-NO"/>
        </w:rPr>
        <w:t xml:space="preserve">et </w:t>
      </w:r>
      <w:r w:rsidR="00951EBD">
        <w:rPr>
          <w:rFonts w:ascii="Times New Roman" w:eastAsia="Times New Roman" w:hAnsi="Times New Roman" w:cs="Times New Roman"/>
          <w:b/>
          <w:bCs/>
          <w:lang w:eastAsia="nb-NO"/>
        </w:rPr>
        <w:t xml:space="preserve">historisk </w:t>
      </w:r>
      <w:r w:rsidR="00951EBD" w:rsidRPr="00951EBD">
        <w:rPr>
          <w:rFonts w:ascii="Times New Roman" w:eastAsia="Times New Roman" w:hAnsi="Times New Roman" w:cs="Times New Roman"/>
          <w:b/>
          <w:bCs/>
          <w:lang w:eastAsia="nb-NO"/>
        </w:rPr>
        <w:t xml:space="preserve">var ønsket om beskyttelse mot særlige farer som utgjorde bakgrunnen </w:t>
      </w:r>
      <w:proofErr w:type="gramStart"/>
      <w:r w:rsidR="00951EBD" w:rsidRPr="00951EBD">
        <w:rPr>
          <w:rFonts w:ascii="Times New Roman" w:eastAsia="Times New Roman" w:hAnsi="Times New Roman" w:cs="Times New Roman"/>
          <w:b/>
          <w:bCs/>
          <w:lang w:eastAsia="nb-NO"/>
        </w:rPr>
        <w:t>for  fremveksten</w:t>
      </w:r>
      <w:proofErr w:type="gramEnd"/>
      <w:r w:rsidR="00951EBD" w:rsidRPr="00951EBD">
        <w:rPr>
          <w:rFonts w:ascii="Times New Roman" w:eastAsia="Times New Roman" w:hAnsi="Times New Roman" w:cs="Times New Roman"/>
          <w:b/>
          <w:bCs/>
          <w:lang w:eastAsia="nb-NO"/>
        </w:rPr>
        <w:t xml:space="preserve">  av  det  ulovfestede  objektive  ansvaret.</w:t>
      </w:r>
    </w:p>
    <w:p w14:paraId="0BE684F3" w14:textId="77777777" w:rsidR="007B42D6" w:rsidRPr="00063B52" w:rsidRDefault="007B42D6" w:rsidP="00063B52">
      <w:pPr>
        <w:spacing w:line="360" w:lineRule="auto"/>
        <w:rPr>
          <w:rFonts w:ascii="Times New Roman" w:eastAsia="Times New Roman" w:hAnsi="Times New Roman" w:cs="Times New Roman"/>
          <w:lang w:eastAsia="nb-NO"/>
        </w:rPr>
      </w:pPr>
    </w:p>
    <w:p w14:paraId="5ED873CF" w14:textId="77777777" w:rsidR="007B42D6" w:rsidRPr="00063B52" w:rsidRDefault="007B42D6" w:rsidP="00063B52">
      <w:pPr>
        <w:spacing w:line="360" w:lineRule="auto"/>
        <w:rPr>
          <w:rFonts w:ascii="Times New Roman" w:eastAsia="Times New Roman" w:hAnsi="Times New Roman" w:cs="Times New Roman"/>
          <w:lang w:eastAsia="nb-NO"/>
        </w:rPr>
      </w:pPr>
      <w:r w:rsidRPr="007B42D6">
        <w:rPr>
          <w:rFonts w:ascii="Times New Roman" w:eastAsia="Times New Roman" w:hAnsi="Times New Roman" w:cs="Times New Roman"/>
          <w:lang w:eastAsia="nb-NO"/>
        </w:rPr>
        <w:t xml:space="preserve">1.2 Hensyn </w:t>
      </w:r>
    </w:p>
    <w:p w14:paraId="77829505" w14:textId="435E0F95" w:rsidR="007B42D6" w:rsidRDefault="007B42D6" w:rsidP="00063B52">
      <w:pPr>
        <w:spacing w:line="360" w:lineRule="auto"/>
        <w:rPr>
          <w:rFonts w:ascii="Times New Roman" w:eastAsia="Times New Roman" w:hAnsi="Times New Roman" w:cs="Times New Roman"/>
          <w:lang w:eastAsia="nb-NO"/>
        </w:rPr>
      </w:pPr>
      <w:r w:rsidRPr="007B42D6">
        <w:rPr>
          <w:rFonts w:ascii="Times New Roman" w:eastAsia="Times New Roman" w:hAnsi="Times New Roman" w:cs="Times New Roman"/>
          <w:lang w:eastAsia="nb-NO"/>
        </w:rPr>
        <w:t xml:space="preserve">Spesielt prevensjonshensynet begrunner det ulovfestede objektive ansvaret. 1 Ansvarsgrunnlaget skal følgende virke preventivt for å forhindre fremtidig risiko for skade. Allmennpreventive hensyn i form av forebygging av skade kan det også legges vekt på jf. Rt. 1972 s. 965 (takstein).2 Prevensjonshensynet har derimot liten vekt dersom risikoen er kjent og </w:t>
      </w:r>
      <w:proofErr w:type="spellStart"/>
      <w:r w:rsidRPr="007B42D6">
        <w:rPr>
          <w:rFonts w:ascii="Times New Roman" w:eastAsia="Times New Roman" w:hAnsi="Times New Roman" w:cs="Times New Roman"/>
          <w:lang w:eastAsia="nb-NO"/>
        </w:rPr>
        <w:t>uvergelig</w:t>
      </w:r>
      <w:proofErr w:type="spellEnd"/>
      <w:r w:rsidRPr="007B42D6">
        <w:rPr>
          <w:rFonts w:ascii="Times New Roman" w:eastAsia="Times New Roman" w:hAnsi="Times New Roman" w:cs="Times New Roman"/>
          <w:lang w:eastAsia="nb-NO"/>
        </w:rPr>
        <w:t>, men akseptert av samfunnet som røyking jf. Rt. 2003 s. 1546 (røyke). Sentralt står også «risikobetraktninger og interesseavveininger» jf. Rt. 2009 s. 1237 (nordsjødykker) (avsnitt 62). Spesielt risikobetraktninger er viktig for denne fremstillingen når det kommer til ansvarsvilkåret ekstraordinær risiko, mens interessehensynet er viktig i en eventuell påfølgende helhetsvurdering. Det samme gjelder hensyn som forbundet med fordelingsrettferdighet og mulighet til pulverisering, herunder forsikringsmuligheter jf. Rt. 1978 s. 521 (NSB) og Rt. 1973 s. 1364 (ubåt). 3 Altså kan reparasjonshensynet også begrunne det ulovfestede objektive ansvaret når partenes interesser trekkes inn. Derimot står ikke hensynet til forsikringsmuligheter sentralt i ansvarets kjerneområde om farlig bedrift jf. Rt. 2006 s. 690 (Lillestrøm).4</w:t>
      </w:r>
    </w:p>
    <w:p w14:paraId="0A888F4A" w14:textId="2F529F8B" w:rsidR="00951EBD" w:rsidRPr="00951EBD" w:rsidRDefault="00951EBD" w:rsidP="00063B52">
      <w:pPr>
        <w:spacing w:line="360" w:lineRule="auto"/>
        <w:rPr>
          <w:rFonts w:ascii="Times New Roman" w:eastAsia="Times New Roman" w:hAnsi="Times New Roman" w:cs="Times New Roman"/>
          <w:b/>
          <w:bCs/>
          <w:lang w:eastAsia="nb-NO"/>
        </w:rPr>
      </w:pPr>
      <w:r w:rsidRPr="00951EBD">
        <w:rPr>
          <w:rFonts w:ascii="Times New Roman" w:eastAsia="Times New Roman" w:hAnsi="Times New Roman" w:cs="Times New Roman"/>
          <w:b/>
          <w:bCs/>
          <w:lang w:eastAsia="nb-NO"/>
        </w:rPr>
        <w:t xml:space="preserve">Kommentar: </w:t>
      </w:r>
      <w:r>
        <w:rPr>
          <w:rFonts w:ascii="Times New Roman" w:eastAsia="Times New Roman" w:hAnsi="Times New Roman" w:cs="Times New Roman"/>
          <w:b/>
          <w:bCs/>
          <w:lang w:eastAsia="nb-NO"/>
        </w:rPr>
        <w:t>Dette er også greit</w:t>
      </w:r>
      <w:r w:rsidR="00760195">
        <w:rPr>
          <w:rFonts w:ascii="Times New Roman" w:eastAsia="Times New Roman" w:hAnsi="Times New Roman" w:cs="Times New Roman"/>
          <w:b/>
          <w:bCs/>
          <w:lang w:eastAsia="nb-NO"/>
        </w:rPr>
        <w:t xml:space="preserve">. Fremstillingen ville imidlertid blitt bedre dersom kandidaten i større grad reflekterte selvstendig rundt hensynene for objektivt ansvar. Slik dette avsnittet er lagt opp er det mer en konstatering av hensyn som er relevante og den rettspraksis dette er forankret i. En </w:t>
      </w:r>
      <w:r w:rsidR="00DA6859">
        <w:rPr>
          <w:rFonts w:ascii="Times New Roman" w:eastAsia="Times New Roman" w:hAnsi="Times New Roman" w:cs="Times New Roman"/>
          <w:b/>
          <w:bCs/>
          <w:lang w:eastAsia="nb-NO"/>
        </w:rPr>
        <w:t>mer selvstendig</w:t>
      </w:r>
      <w:r w:rsidR="00760195">
        <w:rPr>
          <w:rFonts w:ascii="Times New Roman" w:eastAsia="Times New Roman" w:hAnsi="Times New Roman" w:cs="Times New Roman"/>
          <w:b/>
          <w:bCs/>
          <w:lang w:eastAsia="nb-NO"/>
        </w:rPr>
        <w:t xml:space="preserve"> analyse av hensynene her ville løftet besvarelsen. </w:t>
      </w:r>
    </w:p>
    <w:p w14:paraId="03459DAE" w14:textId="25872829" w:rsidR="007B42D6" w:rsidRPr="00063B52" w:rsidRDefault="007B42D6" w:rsidP="00063B52">
      <w:pPr>
        <w:spacing w:line="360" w:lineRule="auto"/>
        <w:rPr>
          <w:rFonts w:ascii="Times New Roman" w:eastAsia="Times New Roman" w:hAnsi="Times New Roman" w:cs="Times New Roman"/>
          <w:lang w:eastAsia="nb-NO"/>
        </w:rPr>
      </w:pPr>
    </w:p>
    <w:p w14:paraId="4D1C641E" w14:textId="3744934C" w:rsidR="007B42D6" w:rsidRDefault="007B42D6" w:rsidP="00063B52">
      <w:pPr>
        <w:spacing w:line="360" w:lineRule="auto"/>
        <w:rPr>
          <w:rFonts w:ascii="Times New Roman" w:eastAsia="Times New Roman" w:hAnsi="Times New Roman" w:cs="Times New Roman"/>
          <w:lang w:eastAsia="nb-NO"/>
        </w:rPr>
      </w:pPr>
      <w:r w:rsidRPr="007B42D6">
        <w:rPr>
          <w:rFonts w:ascii="Times New Roman" w:eastAsia="Times New Roman" w:hAnsi="Times New Roman" w:cs="Times New Roman"/>
          <w:lang w:eastAsia="nb-NO"/>
        </w:rPr>
        <w:t xml:space="preserve">2. Hoveddel </w:t>
      </w:r>
    </w:p>
    <w:p w14:paraId="5CD392C4" w14:textId="77777777" w:rsidR="00603756" w:rsidRPr="00063B52" w:rsidRDefault="00603756" w:rsidP="00063B52">
      <w:pPr>
        <w:spacing w:line="360" w:lineRule="auto"/>
        <w:rPr>
          <w:rFonts w:ascii="Times New Roman" w:eastAsia="Times New Roman" w:hAnsi="Times New Roman" w:cs="Times New Roman"/>
          <w:lang w:eastAsia="nb-NO"/>
        </w:rPr>
      </w:pPr>
    </w:p>
    <w:p w14:paraId="6F43CE06" w14:textId="77777777" w:rsidR="007B42D6" w:rsidRPr="00063B52" w:rsidRDefault="007B42D6" w:rsidP="00063B52">
      <w:pPr>
        <w:spacing w:line="360" w:lineRule="auto"/>
        <w:rPr>
          <w:rFonts w:ascii="Times New Roman" w:eastAsia="Times New Roman" w:hAnsi="Times New Roman" w:cs="Times New Roman"/>
          <w:lang w:eastAsia="nb-NO"/>
        </w:rPr>
      </w:pPr>
      <w:r w:rsidRPr="007B42D6">
        <w:rPr>
          <w:rFonts w:ascii="Times New Roman" w:eastAsia="Times New Roman" w:hAnsi="Times New Roman" w:cs="Times New Roman"/>
          <w:lang w:eastAsia="nb-NO"/>
        </w:rPr>
        <w:t xml:space="preserve">2.1 Stadig risiko </w:t>
      </w:r>
    </w:p>
    <w:p w14:paraId="47385B08" w14:textId="580913A7" w:rsidR="007B42D6" w:rsidRPr="007B42D6" w:rsidRDefault="007B42D6" w:rsidP="00063B52">
      <w:pPr>
        <w:spacing w:line="360" w:lineRule="auto"/>
        <w:rPr>
          <w:rFonts w:ascii="Times New Roman" w:eastAsia="Times New Roman" w:hAnsi="Times New Roman" w:cs="Times New Roman"/>
          <w:lang w:eastAsia="nb-NO"/>
        </w:rPr>
      </w:pPr>
      <w:r w:rsidRPr="007B42D6">
        <w:rPr>
          <w:rFonts w:ascii="Times New Roman" w:eastAsia="Times New Roman" w:hAnsi="Times New Roman" w:cs="Times New Roman"/>
          <w:lang w:eastAsia="nb-NO"/>
        </w:rPr>
        <w:t xml:space="preserve">Når det kommer til </w:t>
      </w:r>
      <w:proofErr w:type="gramStart"/>
      <w:r w:rsidRPr="007B42D6">
        <w:rPr>
          <w:rFonts w:ascii="Times New Roman" w:eastAsia="Times New Roman" w:hAnsi="Times New Roman" w:cs="Times New Roman"/>
          <w:lang w:eastAsia="nb-NO"/>
        </w:rPr>
        <w:t>risikoen</w:t>
      </w:r>
      <w:proofErr w:type="gramEnd"/>
      <w:r w:rsidRPr="007B42D6">
        <w:rPr>
          <w:rFonts w:ascii="Times New Roman" w:eastAsia="Times New Roman" w:hAnsi="Times New Roman" w:cs="Times New Roman"/>
          <w:lang w:eastAsia="nb-NO"/>
        </w:rPr>
        <w:t xml:space="preserve"> er stadig må det være tale om erfaringsmessig uunngåelige konsekvenser av en stadig virksomhet eller innretning jf. Rt. 1948 s. 719 (stagbolt).5 Den behøver ikke nødvendigvis å være jevn og uavbrutt, men bare ikke bære preg av å være enkeltstående - altså står den i nær sammenheng med typisk vilkåret, se punkt 2.2. 6 Dette kan for eksempel være en stadig risiko for vannlekkasje i en hovedvannledning jf. Rt. 1905 s. 715 (vannledning). 7</w:t>
      </w:r>
    </w:p>
    <w:p w14:paraId="225F6A10" w14:textId="1743ACA6" w:rsidR="007B42D6" w:rsidRPr="00063B52" w:rsidRDefault="007B42D6" w:rsidP="00063B52">
      <w:pPr>
        <w:spacing w:line="360" w:lineRule="auto"/>
        <w:rPr>
          <w:rFonts w:ascii="Times New Roman" w:eastAsia="Times New Roman" w:hAnsi="Times New Roman" w:cs="Times New Roman"/>
          <w:lang w:eastAsia="nb-NO"/>
        </w:rPr>
      </w:pPr>
    </w:p>
    <w:p w14:paraId="23D0AAA4" w14:textId="77777777" w:rsidR="007B42D6" w:rsidRPr="00063B52" w:rsidRDefault="007B42D6" w:rsidP="00063B52">
      <w:pPr>
        <w:spacing w:line="360" w:lineRule="auto"/>
        <w:rPr>
          <w:rFonts w:ascii="Times New Roman" w:eastAsia="Times New Roman" w:hAnsi="Times New Roman" w:cs="Times New Roman"/>
          <w:lang w:eastAsia="nb-NO"/>
        </w:rPr>
      </w:pPr>
      <w:r w:rsidRPr="007B42D6">
        <w:rPr>
          <w:rFonts w:ascii="Times New Roman" w:eastAsia="Times New Roman" w:hAnsi="Times New Roman" w:cs="Times New Roman"/>
          <w:lang w:eastAsia="nb-NO"/>
        </w:rPr>
        <w:t xml:space="preserve">På den bakgrunn vil ansvarsvilkåret stadig risiko være oppfylt dersom risikoen er en vedvarende risiko ved den aktuelle risikokilden. Derfor er overgangen til typisk vilkåret flytende når risikoen ikke bare må være vedvarende, men også typisk for denne risikokilden. </w:t>
      </w:r>
    </w:p>
    <w:p w14:paraId="059D2BAE" w14:textId="77777777" w:rsidR="007B42D6" w:rsidRPr="00063B52" w:rsidRDefault="007B42D6" w:rsidP="00063B52">
      <w:pPr>
        <w:spacing w:line="360" w:lineRule="auto"/>
        <w:rPr>
          <w:rFonts w:ascii="Times New Roman" w:eastAsia="Times New Roman" w:hAnsi="Times New Roman" w:cs="Times New Roman"/>
          <w:lang w:eastAsia="nb-NO"/>
        </w:rPr>
      </w:pPr>
    </w:p>
    <w:p w14:paraId="74D9C5BF" w14:textId="183ABBD8" w:rsidR="007B42D6" w:rsidRDefault="007B42D6" w:rsidP="00063B52">
      <w:pPr>
        <w:spacing w:line="360" w:lineRule="auto"/>
        <w:rPr>
          <w:rFonts w:ascii="Times New Roman" w:eastAsia="Times New Roman" w:hAnsi="Times New Roman" w:cs="Times New Roman"/>
          <w:lang w:eastAsia="nb-NO"/>
        </w:rPr>
      </w:pPr>
      <w:r w:rsidRPr="007B42D6">
        <w:rPr>
          <w:rFonts w:ascii="Times New Roman" w:eastAsia="Times New Roman" w:hAnsi="Times New Roman" w:cs="Times New Roman"/>
          <w:lang w:eastAsia="nb-NO"/>
        </w:rPr>
        <w:t xml:space="preserve">Det kan nevnes flere momenter for å avgjøre om en står overfor en stadig risiko. Naturlover og sannsynlighet kan være viktig i vurderingen jf. gesimsdommen. 8 Frekvensen av fare for skade kan også trekkes inn jf. Rt. 1940 s. 16 (klatre I). 9 Her kan det bemerkes at frekvensmomentet har en kontaktflate til sannsynligheten for skade i skadeevnevurderingen og dermed vurderingen av om risikoen er </w:t>
      </w:r>
      <w:proofErr w:type="spellStart"/>
      <w:r w:rsidRPr="007B42D6">
        <w:rPr>
          <w:rFonts w:ascii="Times New Roman" w:eastAsia="Times New Roman" w:hAnsi="Times New Roman" w:cs="Times New Roman"/>
          <w:lang w:eastAsia="nb-NO"/>
        </w:rPr>
        <w:t>ekstraordinæ</w:t>
      </w:r>
      <w:proofErr w:type="spellEnd"/>
      <w:r w:rsidRPr="007B42D6">
        <w:rPr>
          <w:rFonts w:ascii="Times New Roman" w:eastAsia="Times New Roman" w:hAnsi="Times New Roman" w:cs="Times New Roman"/>
          <w:lang w:eastAsia="nb-NO"/>
        </w:rPr>
        <w:t>, se punkt 2.3.</w:t>
      </w:r>
    </w:p>
    <w:p w14:paraId="03CD98E2" w14:textId="25143129" w:rsidR="00174D66" w:rsidRDefault="00174D66" w:rsidP="00063B52">
      <w:pPr>
        <w:spacing w:line="360" w:lineRule="auto"/>
        <w:rPr>
          <w:rFonts w:ascii="Times New Roman" w:eastAsia="Times New Roman" w:hAnsi="Times New Roman" w:cs="Times New Roman"/>
          <w:b/>
          <w:bCs/>
          <w:lang w:eastAsia="nb-NO"/>
        </w:rPr>
      </w:pPr>
      <w:r w:rsidRPr="00174D66">
        <w:rPr>
          <w:rFonts w:ascii="Times New Roman" w:eastAsia="Times New Roman" w:hAnsi="Times New Roman" w:cs="Times New Roman"/>
          <w:b/>
          <w:bCs/>
          <w:lang w:eastAsia="nb-NO"/>
        </w:rPr>
        <w:t xml:space="preserve">Kommentar: </w:t>
      </w:r>
      <w:r>
        <w:rPr>
          <w:rFonts w:ascii="Times New Roman" w:eastAsia="Times New Roman" w:hAnsi="Times New Roman" w:cs="Times New Roman"/>
          <w:b/>
          <w:bCs/>
          <w:lang w:eastAsia="nb-NO"/>
        </w:rPr>
        <w:t xml:space="preserve">Innledningen under deloverskrift 2.1 kommer litt ut fra løse luften, ref. "når det kommer </w:t>
      </w:r>
      <w:proofErr w:type="gramStart"/>
      <w:r>
        <w:rPr>
          <w:rFonts w:ascii="Times New Roman" w:eastAsia="Times New Roman" w:hAnsi="Times New Roman" w:cs="Times New Roman"/>
          <w:b/>
          <w:bCs/>
          <w:lang w:eastAsia="nb-NO"/>
        </w:rPr>
        <w:t>til…</w:t>
      </w:r>
      <w:proofErr w:type="gramEnd"/>
      <w:r>
        <w:rPr>
          <w:rFonts w:ascii="Times New Roman" w:eastAsia="Times New Roman" w:hAnsi="Times New Roman" w:cs="Times New Roman"/>
          <w:b/>
          <w:bCs/>
          <w:lang w:eastAsia="nb-NO"/>
        </w:rPr>
        <w:t>"</w:t>
      </w:r>
      <w:r w:rsidR="000D0432">
        <w:rPr>
          <w:rFonts w:ascii="Times New Roman" w:eastAsia="Times New Roman" w:hAnsi="Times New Roman" w:cs="Times New Roman"/>
          <w:b/>
          <w:bCs/>
          <w:lang w:eastAsia="nb-NO"/>
        </w:rPr>
        <w:t xml:space="preserve">. </w:t>
      </w:r>
    </w:p>
    <w:p w14:paraId="12AEAA65" w14:textId="51CB9685" w:rsidR="000D0432" w:rsidRDefault="000D0432" w:rsidP="00063B52">
      <w:pPr>
        <w:spacing w:line="360" w:lineRule="auto"/>
        <w:rPr>
          <w:rFonts w:ascii="Times New Roman" w:eastAsia="Times New Roman" w:hAnsi="Times New Roman" w:cs="Times New Roman"/>
          <w:b/>
          <w:bCs/>
          <w:lang w:eastAsia="nb-NO"/>
        </w:rPr>
      </w:pPr>
    </w:p>
    <w:p w14:paraId="0A5A3E24" w14:textId="1987F8C2" w:rsidR="000D0432" w:rsidRPr="00174D66" w:rsidRDefault="000D0432" w:rsidP="00063B52">
      <w:pPr>
        <w:spacing w:line="360" w:lineRule="auto"/>
        <w:rPr>
          <w:rFonts w:ascii="Times New Roman" w:eastAsia="Times New Roman" w:hAnsi="Times New Roman" w:cs="Times New Roman"/>
          <w:b/>
          <w:bCs/>
          <w:lang w:eastAsia="nb-NO"/>
        </w:rPr>
      </w:pPr>
      <w:r>
        <w:rPr>
          <w:rFonts w:ascii="Times New Roman" w:eastAsia="Times New Roman" w:hAnsi="Times New Roman" w:cs="Times New Roman"/>
          <w:b/>
          <w:bCs/>
          <w:lang w:eastAsia="nb-NO"/>
        </w:rPr>
        <w:t>Det er tydelig at kandidaten har oversikt over det materielle innholdet, men igjen ville noe mer selvstendig refleksjon løftet besvarelsen. Kandidaten kunne med fordel ha foretatt en ordlydstolkning av innholdet i "stadig risiko"</w:t>
      </w:r>
      <w:r w:rsidR="0002324E">
        <w:rPr>
          <w:rFonts w:ascii="Times New Roman" w:eastAsia="Times New Roman" w:hAnsi="Times New Roman" w:cs="Times New Roman"/>
          <w:b/>
          <w:bCs/>
          <w:lang w:eastAsia="nb-NO"/>
        </w:rPr>
        <w:t xml:space="preserve">. Samtidig skal kandidaten ha honnør for å kort trekke ut det relevante fra rettspraksis det henvises til. </w:t>
      </w:r>
    </w:p>
    <w:p w14:paraId="38490DE8" w14:textId="58FE2811" w:rsidR="007B42D6" w:rsidRPr="00063B52" w:rsidRDefault="007B42D6" w:rsidP="00063B52">
      <w:pPr>
        <w:spacing w:line="360" w:lineRule="auto"/>
        <w:rPr>
          <w:rFonts w:ascii="Times New Roman" w:eastAsia="Times New Roman" w:hAnsi="Times New Roman" w:cs="Times New Roman"/>
          <w:lang w:eastAsia="nb-NO"/>
        </w:rPr>
      </w:pPr>
    </w:p>
    <w:p w14:paraId="04C895F4" w14:textId="77777777" w:rsidR="007B42D6" w:rsidRPr="00063B52" w:rsidRDefault="007B42D6" w:rsidP="00063B52">
      <w:pPr>
        <w:spacing w:line="360" w:lineRule="auto"/>
        <w:rPr>
          <w:rFonts w:ascii="Times New Roman" w:eastAsia="Times New Roman" w:hAnsi="Times New Roman" w:cs="Times New Roman"/>
          <w:lang w:eastAsia="nb-NO"/>
        </w:rPr>
      </w:pPr>
      <w:r w:rsidRPr="007B42D6">
        <w:rPr>
          <w:rFonts w:ascii="Times New Roman" w:eastAsia="Times New Roman" w:hAnsi="Times New Roman" w:cs="Times New Roman"/>
          <w:lang w:eastAsia="nb-NO"/>
        </w:rPr>
        <w:t xml:space="preserve">2.2 Typisk risiko </w:t>
      </w:r>
    </w:p>
    <w:p w14:paraId="5AF90360" w14:textId="1E036F11" w:rsidR="007B42D6" w:rsidRPr="007B42D6" w:rsidRDefault="007B42D6" w:rsidP="00063B52">
      <w:pPr>
        <w:spacing w:line="360" w:lineRule="auto"/>
        <w:rPr>
          <w:rFonts w:ascii="Times New Roman" w:eastAsia="Times New Roman" w:hAnsi="Times New Roman" w:cs="Times New Roman"/>
          <w:lang w:eastAsia="nb-NO"/>
        </w:rPr>
      </w:pPr>
      <w:r w:rsidRPr="007B42D6">
        <w:rPr>
          <w:rFonts w:ascii="Times New Roman" w:eastAsia="Times New Roman" w:hAnsi="Times New Roman" w:cs="Times New Roman"/>
          <w:lang w:eastAsia="nb-NO"/>
        </w:rPr>
        <w:t>Videre vil en typisk risiko være tilknyttet faktorer som er karakteristiske ved den skadevoldende innretningen eller virksomheten, samt ikke være av et slag som er utbredt i samfunnet ellers.10 Her er Rt. 1939 s. 766 (gesims) illustrerende der høyesterett la til grunn at en gesims vil være et særpreget og ekstraordinært faremoment ved en bygning.11 Samtidig må også skaden anses som et utslag av denne særlige risikoen.12 En typisk risiko kan eksempel være risikoen for at et kullstykke faller ut av en kullkran jf. Rt. 1936 s. 345 (kullkran) eller helserisikoen for skade ved vedvarende røyking jf. røykedommen</w:t>
      </w:r>
    </w:p>
    <w:p w14:paraId="2953F19D" w14:textId="1E2D5CA7" w:rsidR="007B42D6" w:rsidRPr="00063B52" w:rsidRDefault="007B42D6" w:rsidP="00063B52">
      <w:pPr>
        <w:spacing w:line="360" w:lineRule="auto"/>
        <w:rPr>
          <w:rFonts w:ascii="Times New Roman" w:eastAsia="Times New Roman" w:hAnsi="Times New Roman" w:cs="Times New Roman"/>
          <w:lang w:eastAsia="nb-NO"/>
        </w:rPr>
      </w:pPr>
    </w:p>
    <w:p w14:paraId="10F2668F" w14:textId="77777777" w:rsidR="007B42D6" w:rsidRPr="007B42D6" w:rsidRDefault="007B42D6" w:rsidP="00063B52">
      <w:pPr>
        <w:spacing w:line="360" w:lineRule="auto"/>
        <w:rPr>
          <w:rFonts w:ascii="Times New Roman" w:eastAsia="Times New Roman" w:hAnsi="Times New Roman" w:cs="Times New Roman"/>
          <w:lang w:eastAsia="nb-NO"/>
        </w:rPr>
      </w:pPr>
      <w:r w:rsidRPr="007B42D6">
        <w:rPr>
          <w:rFonts w:ascii="Times New Roman" w:eastAsia="Times New Roman" w:hAnsi="Times New Roman" w:cs="Times New Roman"/>
          <w:lang w:eastAsia="nb-NO"/>
        </w:rPr>
        <w:t xml:space="preserve">Ansvarsvilkåret typisk risiko kan på den bakgrunn sies å være en risiko som er typisk for en risikokilde, men atskilt fra normale risikoelementer i samfunnet - altså en særegen risiko. Når skaden har sitt utspring i denne særegne </w:t>
      </w:r>
      <w:proofErr w:type="gramStart"/>
      <w:r w:rsidRPr="007B42D6">
        <w:rPr>
          <w:rFonts w:ascii="Times New Roman" w:eastAsia="Times New Roman" w:hAnsi="Times New Roman" w:cs="Times New Roman"/>
          <w:lang w:eastAsia="nb-NO"/>
        </w:rPr>
        <w:t>risikoen</w:t>
      </w:r>
      <w:proofErr w:type="gramEnd"/>
      <w:r w:rsidRPr="007B42D6">
        <w:rPr>
          <w:rFonts w:ascii="Times New Roman" w:eastAsia="Times New Roman" w:hAnsi="Times New Roman" w:cs="Times New Roman"/>
          <w:lang w:eastAsia="nb-NO"/>
        </w:rPr>
        <w:t xml:space="preserve"> kan vilkåret sies å være oppfylt.</w:t>
      </w:r>
    </w:p>
    <w:p w14:paraId="4D48302F" w14:textId="3E553D23" w:rsidR="007B42D6" w:rsidRPr="00063B52" w:rsidRDefault="007B42D6" w:rsidP="00063B52">
      <w:pPr>
        <w:spacing w:line="360" w:lineRule="auto"/>
        <w:rPr>
          <w:rFonts w:ascii="Times New Roman" w:eastAsia="Times New Roman" w:hAnsi="Times New Roman" w:cs="Times New Roman"/>
          <w:lang w:eastAsia="nb-NO"/>
        </w:rPr>
      </w:pPr>
    </w:p>
    <w:p w14:paraId="44B962D3" w14:textId="280934C1" w:rsidR="007B42D6" w:rsidRDefault="007B42D6" w:rsidP="00063B52">
      <w:pPr>
        <w:spacing w:line="360" w:lineRule="auto"/>
        <w:rPr>
          <w:rFonts w:ascii="Times New Roman" w:eastAsia="Times New Roman" w:hAnsi="Times New Roman" w:cs="Times New Roman"/>
          <w:lang w:eastAsia="nb-NO"/>
        </w:rPr>
      </w:pPr>
      <w:r w:rsidRPr="007B42D6">
        <w:rPr>
          <w:rFonts w:ascii="Times New Roman" w:eastAsia="Times New Roman" w:hAnsi="Times New Roman" w:cs="Times New Roman"/>
          <w:lang w:eastAsia="nb-NO"/>
        </w:rPr>
        <w:t>Det kan imidlertid problematiseres om at skaden også må inntreffe på en typisk måte for at ansvarsvilkåret skal være oppfylt jf. Rt. 1933 s. 475. Imidlertid kan dette sies å være avkreftet av Gol-Bygg-dommen hvor et sprengstofflager sprengte ved at en sinnsforvirret person tente på lageret, men ansvar ble pålagt likevel. 13 Dette må anses som et atypisk hendelsesforløp for skade påført av en eksplosjon i et sprengstofflager og kan følgende underbygge at dette vilkåret ikke er et selvstendig vilkår. Det kan hevdes at en slik vurdering bør falle innunder</w:t>
      </w:r>
      <w:r w:rsidRPr="00063B52">
        <w:rPr>
          <w:rFonts w:ascii="Times New Roman" w:eastAsia="Times New Roman" w:hAnsi="Times New Roman" w:cs="Times New Roman"/>
          <w:lang w:eastAsia="nb-NO"/>
        </w:rPr>
        <w:t xml:space="preserve"> rettslig avgrensning dersom det foreligger et ansvar, herunder adekvansvurderinger - ulikt fra hva som ble gjort i Gol-Bygg-dommen. </w:t>
      </w:r>
    </w:p>
    <w:p w14:paraId="6ADBCE3C" w14:textId="77777777" w:rsidR="00FF7D13" w:rsidRDefault="0002324E" w:rsidP="00063B52">
      <w:pPr>
        <w:spacing w:line="360" w:lineRule="auto"/>
        <w:rPr>
          <w:rFonts w:ascii="Times New Roman" w:eastAsia="Times New Roman" w:hAnsi="Times New Roman" w:cs="Times New Roman"/>
          <w:b/>
          <w:bCs/>
          <w:lang w:eastAsia="nb-NO"/>
        </w:rPr>
      </w:pPr>
      <w:r w:rsidRPr="0002324E">
        <w:rPr>
          <w:rFonts w:ascii="Times New Roman" w:eastAsia="Times New Roman" w:hAnsi="Times New Roman" w:cs="Times New Roman"/>
          <w:b/>
          <w:bCs/>
          <w:lang w:eastAsia="nb-NO"/>
        </w:rPr>
        <w:t xml:space="preserve">Kommentar: Ref. også innledende kommentar til punkt 2.1, </w:t>
      </w:r>
      <w:r>
        <w:rPr>
          <w:rFonts w:ascii="Times New Roman" w:eastAsia="Times New Roman" w:hAnsi="Times New Roman" w:cs="Times New Roman"/>
          <w:b/>
          <w:bCs/>
          <w:lang w:eastAsia="nb-NO"/>
        </w:rPr>
        <w:t xml:space="preserve">vil jeg fraråde </w:t>
      </w:r>
      <w:proofErr w:type="gramStart"/>
      <w:r>
        <w:rPr>
          <w:rFonts w:ascii="Times New Roman" w:eastAsia="Times New Roman" w:hAnsi="Times New Roman" w:cs="Times New Roman"/>
          <w:b/>
          <w:bCs/>
          <w:lang w:eastAsia="nb-NO"/>
        </w:rPr>
        <w:t xml:space="preserve">å </w:t>
      </w:r>
      <w:r w:rsidRPr="0002324E">
        <w:rPr>
          <w:rFonts w:ascii="Times New Roman" w:eastAsia="Times New Roman" w:hAnsi="Times New Roman" w:cs="Times New Roman"/>
          <w:b/>
          <w:bCs/>
          <w:lang w:eastAsia="nb-NO"/>
        </w:rPr>
        <w:t>starte</w:t>
      </w:r>
      <w:proofErr w:type="gramEnd"/>
      <w:r w:rsidRPr="0002324E">
        <w:rPr>
          <w:rFonts w:ascii="Times New Roman" w:eastAsia="Times New Roman" w:hAnsi="Times New Roman" w:cs="Times New Roman"/>
          <w:b/>
          <w:bCs/>
          <w:lang w:eastAsia="nb-NO"/>
        </w:rPr>
        <w:t xml:space="preserve"> </w:t>
      </w:r>
      <w:r>
        <w:rPr>
          <w:rFonts w:ascii="Times New Roman" w:eastAsia="Times New Roman" w:hAnsi="Times New Roman" w:cs="Times New Roman"/>
          <w:b/>
          <w:bCs/>
          <w:lang w:eastAsia="nb-NO"/>
        </w:rPr>
        <w:t xml:space="preserve">avsnitt med setninger som refererer til det foregående i oppgaven (her "videre"). </w:t>
      </w:r>
    </w:p>
    <w:p w14:paraId="12F911E3" w14:textId="77777777" w:rsidR="00FF7D13" w:rsidRDefault="00FF7D13" w:rsidP="00063B52">
      <w:pPr>
        <w:spacing w:line="360" w:lineRule="auto"/>
        <w:rPr>
          <w:rFonts w:ascii="Times New Roman" w:eastAsia="Times New Roman" w:hAnsi="Times New Roman" w:cs="Times New Roman"/>
          <w:b/>
          <w:bCs/>
          <w:lang w:eastAsia="nb-NO"/>
        </w:rPr>
      </w:pPr>
    </w:p>
    <w:p w14:paraId="04399C2B" w14:textId="6C757B0C" w:rsidR="0002324E" w:rsidRPr="0002324E" w:rsidRDefault="00FF7D13" w:rsidP="00063B52">
      <w:pPr>
        <w:spacing w:line="360" w:lineRule="auto"/>
        <w:rPr>
          <w:rFonts w:ascii="Times New Roman" w:eastAsia="Times New Roman" w:hAnsi="Times New Roman" w:cs="Times New Roman"/>
          <w:b/>
          <w:bCs/>
          <w:lang w:eastAsia="nb-NO"/>
        </w:rPr>
      </w:pPr>
      <w:r>
        <w:rPr>
          <w:rFonts w:ascii="Times New Roman" w:eastAsia="Times New Roman" w:hAnsi="Times New Roman" w:cs="Times New Roman"/>
          <w:b/>
          <w:bCs/>
          <w:lang w:eastAsia="nb-NO"/>
        </w:rPr>
        <w:t xml:space="preserve">Drøftelsen er </w:t>
      </w:r>
      <w:r w:rsidR="00DA6859">
        <w:rPr>
          <w:rFonts w:ascii="Times New Roman" w:eastAsia="Times New Roman" w:hAnsi="Times New Roman" w:cs="Times New Roman"/>
          <w:b/>
          <w:bCs/>
          <w:lang w:eastAsia="nb-NO"/>
        </w:rPr>
        <w:t xml:space="preserve">ellers </w:t>
      </w:r>
      <w:r>
        <w:rPr>
          <w:rFonts w:ascii="Times New Roman" w:eastAsia="Times New Roman" w:hAnsi="Times New Roman" w:cs="Times New Roman"/>
          <w:b/>
          <w:bCs/>
          <w:lang w:eastAsia="nb-NO"/>
        </w:rPr>
        <w:t xml:space="preserve">fint bygget opp, ved at kandidaten først presenterer innholdet i vilkåret for deretter å si noe om når man vanligvis vil kunne stadfeste at ansvarsvilkåret er oppfylt. Deretter er det bra at kandidaten også trekker inn og problematiserer om skaden også må "inntreffe på en typisk måte", som viser evnen til selvstendig refleksjon. </w:t>
      </w:r>
      <w:r w:rsidR="0002324E" w:rsidRPr="0002324E">
        <w:rPr>
          <w:rFonts w:ascii="Times New Roman" w:eastAsia="Times New Roman" w:hAnsi="Times New Roman" w:cs="Times New Roman"/>
          <w:b/>
          <w:bCs/>
          <w:lang w:eastAsia="nb-NO"/>
        </w:rPr>
        <w:t xml:space="preserve"> </w:t>
      </w:r>
    </w:p>
    <w:p w14:paraId="52B54DB5" w14:textId="0646EEB5" w:rsidR="007B42D6" w:rsidRPr="00063B52" w:rsidRDefault="007B42D6" w:rsidP="00063B52">
      <w:pPr>
        <w:spacing w:line="360" w:lineRule="auto"/>
        <w:rPr>
          <w:rFonts w:ascii="Times New Roman" w:eastAsia="Times New Roman" w:hAnsi="Times New Roman" w:cs="Times New Roman"/>
          <w:lang w:eastAsia="nb-NO"/>
        </w:rPr>
      </w:pPr>
    </w:p>
    <w:p w14:paraId="08DF1D38" w14:textId="77777777" w:rsidR="007B42D6" w:rsidRPr="00063B52" w:rsidRDefault="007B42D6" w:rsidP="00063B52">
      <w:pPr>
        <w:spacing w:line="360" w:lineRule="auto"/>
        <w:rPr>
          <w:rFonts w:ascii="Times New Roman" w:eastAsia="Times New Roman" w:hAnsi="Times New Roman" w:cs="Times New Roman"/>
          <w:lang w:eastAsia="nb-NO"/>
        </w:rPr>
      </w:pPr>
      <w:r w:rsidRPr="007B42D6">
        <w:rPr>
          <w:rFonts w:ascii="Times New Roman" w:eastAsia="Times New Roman" w:hAnsi="Times New Roman" w:cs="Times New Roman"/>
          <w:lang w:eastAsia="nb-NO"/>
        </w:rPr>
        <w:t xml:space="preserve">2.3 Ekstraordinær risiko </w:t>
      </w:r>
    </w:p>
    <w:p w14:paraId="68127039" w14:textId="77777777" w:rsidR="007B42D6" w:rsidRPr="00063B52" w:rsidRDefault="007B42D6" w:rsidP="00063B52">
      <w:pPr>
        <w:spacing w:line="360" w:lineRule="auto"/>
        <w:rPr>
          <w:rFonts w:ascii="Times New Roman" w:eastAsia="Times New Roman" w:hAnsi="Times New Roman" w:cs="Times New Roman"/>
          <w:lang w:eastAsia="nb-NO"/>
        </w:rPr>
      </w:pPr>
      <w:r w:rsidRPr="007B42D6">
        <w:rPr>
          <w:rFonts w:ascii="Times New Roman" w:eastAsia="Times New Roman" w:hAnsi="Times New Roman" w:cs="Times New Roman"/>
          <w:lang w:eastAsia="nb-NO"/>
        </w:rPr>
        <w:t xml:space="preserve">Av </w:t>
      </w:r>
      <w:proofErr w:type="spellStart"/>
      <w:r w:rsidRPr="007B42D6">
        <w:rPr>
          <w:rFonts w:ascii="Times New Roman" w:eastAsia="Times New Roman" w:hAnsi="Times New Roman" w:cs="Times New Roman"/>
          <w:lang w:eastAsia="nb-NO"/>
        </w:rPr>
        <w:t>spinningsykkel</w:t>
      </w:r>
      <w:proofErr w:type="spellEnd"/>
      <w:r w:rsidRPr="007B42D6">
        <w:rPr>
          <w:rFonts w:ascii="Times New Roman" w:eastAsia="Times New Roman" w:hAnsi="Times New Roman" w:cs="Times New Roman"/>
          <w:lang w:eastAsia="nb-NO"/>
        </w:rPr>
        <w:t xml:space="preserve">-dommen følger det at i nyere høyesterettspraksis har spørsmålet om risikoen er ekstraordinær stått sentralt.14 I vurderingen om risikoen er ekstraordinær etter Rt. 1991 s. 1303 (gulvluke) spør en om risikoen ved virksomheten eller innretningen er vesentlig større enn den risiko du generelt møter i samfunnet - altså dagliglivets risiko. Når det kommer </w:t>
      </w:r>
      <w:proofErr w:type="gramStart"/>
      <w:r w:rsidRPr="007B42D6">
        <w:rPr>
          <w:rFonts w:ascii="Times New Roman" w:eastAsia="Times New Roman" w:hAnsi="Times New Roman" w:cs="Times New Roman"/>
          <w:lang w:eastAsia="nb-NO"/>
        </w:rPr>
        <w:t>til</w:t>
      </w:r>
      <w:proofErr w:type="gramEnd"/>
      <w:r w:rsidRPr="007B42D6">
        <w:rPr>
          <w:rFonts w:ascii="Times New Roman" w:eastAsia="Times New Roman" w:hAnsi="Times New Roman" w:cs="Times New Roman"/>
          <w:lang w:eastAsia="nb-NO"/>
        </w:rPr>
        <w:t xml:space="preserve"> nevnte vesentlighetskrav vil det variere etter livsområde og risikoens art jf. HR-2019-52-A (avsnitt 35). Etter røykedommen må det skilles mellom hva som rent faktisk hører til dagliglivet (røyking) og mer særegne risikoer (</w:t>
      </w:r>
      <w:proofErr w:type="spellStart"/>
      <w:r w:rsidRPr="007B42D6">
        <w:rPr>
          <w:rFonts w:ascii="Times New Roman" w:eastAsia="Times New Roman" w:hAnsi="Times New Roman" w:cs="Times New Roman"/>
          <w:lang w:eastAsia="nb-NO"/>
        </w:rPr>
        <w:t>røykeskader</w:t>
      </w:r>
      <w:proofErr w:type="spellEnd"/>
      <w:r w:rsidRPr="007B42D6">
        <w:rPr>
          <w:rFonts w:ascii="Times New Roman" w:eastAsia="Times New Roman" w:hAnsi="Times New Roman" w:cs="Times New Roman"/>
          <w:lang w:eastAsia="nb-NO"/>
        </w:rPr>
        <w:t>) som ikke kan sies å være et utslag av dagliglivets risiko (avsnitt 45). En ekstraordinær risiko vil for eksempel være en takstein som ligger på et bratt tak ved en tett beferdet gate jf. Rt. 1972 s. 965 (takstein).</w:t>
      </w:r>
    </w:p>
    <w:p w14:paraId="056FA7ED" w14:textId="77777777" w:rsidR="007B42D6" w:rsidRPr="00063B52" w:rsidRDefault="007B42D6" w:rsidP="00063B52">
      <w:pPr>
        <w:spacing w:line="360" w:lineRule="auto"/>
        <w:rPr>
          <w:rFonts w:ascii="Times New Roman" w:eastAsia="Times New Roman" w:hAnsi="Times New Roman" w:cs="Times New Roman"/>
          <w:lang w:eastAsia="nb-NO"/>
        </w:rPr>
      </w:pPr>
    </w:p>
    <w:p w14:paraId="745992DB" w14:textId="77777777" w:rsidR="007B42D6" w:rsidRPr="00063B52" w:rsidRDefault="007B42D6" w:rsidP="00063B52">
      <w:pPr>
        <w:spacing w:line="360" w:lineRule="auto"/>
        <w:rPr>
          <w:rFonts w:ascii="Times New Roman" w:eastAsia="Times New Roman" w:hAnsi="Times New Roman" w:cs="Times New Roman"/>
          <w:lang w:eastAsia="nb-NO"/>
        </w:rPr>
      </w:pPr>
      <w:r w:rsidRPr="007B42D6">
        <w:rPr>
          <w:rFonts w:ascii="Times New Roman" w:eastAsia="Times New Roman" w:hAnsi="Times New Roman" w:cs="Times New Roman"/>
          <w:lang w:eastAsia="nb-NO"/>
        </w:rPr>
        <w:t xml:space="preserve">Med dette i mente kan det sies at ansvarsvilkåret ekstraordinær risiko gjelder en risiko langt større enn «dagliglivets risiko». Hva som ligger i dette kvalifiserte kravet må vurderes </w:t>
      </w:r>
      <w:r w:rsidRPr="007B42D6">
        <w:rPr>
          <w:rFonts w:ascii="Times New Roman" w:eastAsia="Times New Roman" w:hAnsi="Times New Roman" w:cs="Times New Roman"/>
          <w:lang w:eastAsia="nb-NO"/>
        </w:rPr>
        <w:lastRenderedPageBreak/>
        <w:t xml:space="preserve">konkret, der skadeevnen er spesielt viktig. Taksteindommen illustrerer videre at en nokså ufarlig innretning som normalt ikke utgjør en ekstraordinær risiko kan som følge av faktorer som manglende sikringstiltak, at taket er bratt og at taket ligger ved en tett beferdet gate, føre til at risikoen blir ekstraordinær. Altså er ikke den konkrete innretningen i seg selv det avgjørende. </w:t>
      </w:r>
    </w:p>
    <w:p w14:paraId="30E15A5D" w14:textId="77777777" w:rsidR="007B42D6" w:rsidRPr="00063B52" w:rsidRDefault="007B42D6" w:rsidP="00063B52">
      <w:pPr>
        <w:spacing w:line="360" w:lineRule="auto"/>
        <w:rPr>
          <w:rFonts w:ascii="Times New Roman" w:eastAsia="Times New Roman" w:hAnsi="Times New Roman" w:cs="Times New Roman"/>
          <w:lang w:eastAsia="nb-NO"/>
        </w:rPr>
      </w:pPr>
    </w:p>
    <w:p w14:paraId="0F291405" w14:textId="77777777" w:rsidR="007B42D6" w:rsidRPr="00063B52" w:rsidRDefault="007B42D6" w:rsidP="00063B52">
      <w:pPr>
        <w:spacing w:line="360" w:lineRule="auto"/>
        <w:rPr>
          <w:rFonts w:ascii="Times New Roman" w:eastAsia="Times New Roman" w:hAnsi="Times New Roman" w:cs="Times New Roman"/>
          <w:lang w:eastAsia="nb-NO"/>
        </w:rPr>
      </w:pPr>
      <w:r w:rsidRPr="007B42D6">
        <w:rPr>
          <w:rFonts w:ascii="Times New Roman" w:eastAsia="Times New Roman" w:hAnsi="Times New Roman" w:cs="Times New Roman"/>
          <w:lang w:eastAsia="nb-NO"/>
        </w:rPr>
        <w:t>Etter gulvluke-dommen er skadeevnen det som skal vurderes, altså sannsynlighet for at skade inntreffer og mulig skadeomfang.15 I Rt. 1960 s. 841 (</w:t>
      </w:r>
      <w:proofErr w:type="spellStart"/>
      <w:r w:rsidRPr="007B42D6">
        <w:rPr>
          <w:rFonts w:ascii="Times New Roman" w:eastAsia="Times New Roman" w:hAnsi="Times New Roman" w:cs="Times New Roman"/>
          <w:lang w:eastAsia="nb-NO"/>
        </w:rPr>
        <w:t>koppevaksine</w:t>
      </w:r>
      <w:proofErr w:type="spellEnd"/>
      <w:r w:rsidRPr="007B42D6">
        <w:rPr>
          <w:rFonts w:ascii="Times New Roman" w:eastAsia="Times New Roman" w:hAnsi="Times New Roman" w:cs="Times New Roman"/>
          <w:lang w:eastAsia="nb-NO"/>
        </w:rPr>
        <w:t xml:space="preserve">) ga statiske opplysninger om historisk skadefrekvens basis for å si noe om sannsynligheten for skade. Også alminnelige erfaringssetninger kan si noe om sannsynlighet for skade.16 Når det kommer til skadeomfang vil spesielt fare for personskader og død tilsi at mulig skadeomfang er høyt og veier tungt jf. gulvluke-dommen.17 I Rt. 2000 s. 915 (Dispril) ble det påpekt at det ikke nødvendigvis er hyppigheten av risikoen for skade som er avgjørende. Dersom sjanse for skade er svært liten, </w:t>
      </w:r>
      <w:r w:rsidRPr="00063B52">
        <w:rPr>
          <w:rFonts w:ascii="Times New Roman" w:eastAsia="Times New Roman" w:hAnsi="Times New Roman" w:cs="Times New Roman"/>
          <w:lang w:eastAsia="nb-NO"/>
        </w:rPr>
        <w:t xml:space="preserve">men mulig skadeomfang er stort vil det kunne være en viktig gruppe risiko som er omfattet av det ulovfestede objektive ansvaret jf. side 925. </w:t>
      </w:r>
    </w:p>
    <w:p w14:paraId="608E0A9E" w14:textId="18339157" w:rsidR="007B42D6" w:rsidRPr="00063B52" w:rsidRDefault="007B42D6" w:rsidP="00063B52">
      <w:pPr>
        <w:spacing w:line="360" w:lineRule="auto"/>
        <w:rPr>
          <w:rFonts w:ascii="Times New Roman" w:eastAsia="Times New Roman" w:hAnsi="Times New Roman" w:cs="Times New Roman"/>
          <w:lang w:eastAsia="nb-NO"/>
        </w:rPr>
      </w:pPr>
    </w:p>
    <w:p w14:paraId="64BB382F" w14:textId="77777777" w:rsidR="007B42D6" w:rsidRPr="00063B52" w:rsidRDefault="007B42D6" w:rsidP="00063B52">
      <w:pPr>
        <w:spacing w:line="360" w:lineRule="auto"/>
        <w:rPr>
          <w:rFonts w:ascii="Times New Roman" w:eastAsia="Times New Roman" w:hAnsi="Times New Roman" w:cs="Times New Roman"/>
          <w:lang w:eastAsia="nb-NO"/>
        </w:rPr>
      </w:pPr>
      <w:r w:rsidRPr="007B42D6">
        <w:rPr>
          <w:rFonts w:ascii="Times New Roman" w:eastAsia="Times New Roman" w:hAnsi="Times New Roman" w:cs="Times New Roman"/>
          <w:lang w:eastAsia="nb-NO"/>
        </w:rPr>
        <w:t xml:space="preserve">Følgende vil sannsynligheten for at risikoen </w:t>
      </w:r>
      <w:proofErr w:type="gramStart"/>
      <w:r w:rsidRPr="007B42D6">
        <w:rPr>
          <w:rFonts w:ascii="Times New Roman" w:eastAsia="Times New Roman" w:hAnsi="Times New Roman" w:cs="Times New Roman"/>
          <w:lang w:eastAsia="nb-NO"/>
        </w:rPr>
        <w:t>utarter seg</w:t>
      </w:r>
      <w:proofErr w:type="gramEnd"/>
      <w:r w:rsidRPr="007B42D6">
        <w:rPr>
          <w:rFonts w:ascii="Times New Roman" w:eastAsia="Times New Roman" w:hAnsi="Times New Roman" w:cs="Times New Roman"/>
          <w:lang w:eastAsia="nb-NO"/>
        </w:rPr>
        <w:t xml:space="preserve"> i en skade være viktig for å avgjøre om det knyttes ansvar til risikoen. Skadefrekvens som er lagt til grunn i vurderingen av om risikoen er stadig vil også komme inn her, se punkt 2.1. Altså kan en risiko som ikke volder skade hyppig allerede være avskrevet etter vurderingen av om risikoen er stadig. Er risikoen stadig, men sannsynlighet for skade fortsatt er å anse som liten, kan hensynet til et stort skadeomfang tale for at det bør knyttes ansvar til risikoen likevel. Det vil være naturlig å knytte ansvar til en risiko dersom den eventuelle kan føre til katastrofale skader i et samfunnsperspektiv og av hensyn til eventuelle skadelidte. Sannsynlighet for skade og mulige skadeomfang står derfor i nær sammenheng. Skadeevnevurderingen må ikke sammenblandes med en vurdering av den konkrete skaden i saken når det er tale om risikoen generelt sett.18 </w:t>
      </w:r>
    </w:p>
    <w:p w14:paraId="006A02B7" w14:textId="77777777" w:rsidR="007B42D6" w:rsidRPr="00063B52" w:rsidRDefault="007B42D6" w:rsidP="00063B52">
      <w:pPr>
        <w:spacing w:line="360" w:lineRule="auto"/>
        <w:rPr>
          <w:rFonts w:ascii="Times New Roman" w:eastAsia="Times New Roman" w:hAnsi="Times New Roman" w:cs="Times New Roman"/>
          <w:lang w:eastAsia="nb-NO"/>
        </w:rPr>
      </w:pPr>
    </w:p>
    <w:p w14:paraId="287853F6" w14:textId="3A7D7238" w:rsidR="007B42D6" w:rsidRDefault="007B42D6" w:rsidP="00063B52">
      <w:pPr>
        <w:spacing w:line="360" w:lineRule="auto"/>
        <w:rPr>
          <w:rFonts w:ascii="Times New Roman" w:eastAsia="Times New Roman" w:hAnsi="Times New Roman" w:cs="Times New Roman"/>
          <w:lang w:eastAsia="nb-NO"/>
        </w:rPr>
      </w:pPr>
      <w:r w:rsidRPr="007B42D6">
        <w:rPr>
          <w:rFonts w:ascii="Times New Roman" w:eastAsia="Times New Roman" w:hAnsi="Times New Roman" w:cs="Times New Roman"/>
          <w:lang w:eastAsia="nb-NO"/>
        </w:rPr>
        <w:t xml:space="preserve">Det kan også bemerkes at vurderingen av skadeevne har en kontaktflate med aktsomhetsvurderingen i skyldansvaret (culpa) hvor en lignende skadeevnevurdering foretas i eks. HR-2018-977-A (hårføner). Imidlertid kommer skadeevnevurderingen inn noe annerledes ved skyldansvar hvor graden av uaktsomhet blant annet bestemmes etter skadeevne. I det ulovfestede objektive ansvaret foretas ingen slik vurdering når ansvaret ikke forutsetter subjektiv skyld, men snarere hvem som er nærmest å bære den aktuelle risikoen på </w:t>
      </w:r>
      <w:r w:rsidRPr="007B42D6">
        <w:rPr>
          <w:rFonts w:ascii="Times New Roman" w:eastAsia="Times New Roman" w:hAnsi="Times New Roman" w:cs="Times New Roman"/>
          <w:lang w:eastAsia="nb-NO"/>
        </w:rPr>
        <w:lastRenderedPageBreak/>
        <w:t xml:space="preserve">et objektivt grunnlag. Her er det tale om en risiko for skade som ikke kan avverges og som det bør knyttes ansvar til, mens skyldansvaret gjelder en risiko som kan avverges. </w:t>
      </w:r>
    </w:p>
    <w:p w14:paraId="799394EC" w14:textId="53062BCB" w:rsidR="0032564E" w:rsidRDefault="0032564E" w:rsidP="00063B52">
      <w:pPr>
        <w:spacing w:line="360" w:lineRule="auto"/>
        <w:rPr>
          <w:rFonts w:ascii="Times New Roman" w:eastAsia="Times New Roman" w:hAnsi="Times New Roman" w:cs="Times New Roman"/>
          <w:b/>
          <w:bCs/>
          <w:lang w:eastAsia="nb-NO"/>
        </w:rPr>
      </w:pPr>
      <w:r w:rsidRPr="0032564E">
        <w:rPr>
          <w:rFonts w:ascii="Times New Roman" w:eastAsia="Times New Roman" w:hAnsi="Times New Roman" w:cs="Times New Roman"/>
          <w:b/>
          <w:bCs/>
          <w:lang w:eastAsia="nb-NO"/>
        </w:rPr>
        <w:t xml:space="preserve">Kommentar: </w:t>
      </w:r>
      <w:r w:rsidR="00A04288">
        <w:rPr>
          <w:rFonts w:ascii="Times New Roman" w:eastAsia="Times New Roman" w:hAnsi="Times New Roman" w:cs="Times New Roman"/>
          <w:b/>
          <w:bCs/>
          <w:lang w:eastAsia="nb-NO"/>
        </w:rPr>
        <w:t xml:space="preserve">Gjennomgående vises det gode materiell kunnskap i gjennomgangen og ved bruk av den relevante rettspraksis. Kandidaten er flink til å bruke relevant innhold fra rettspraksis som gjengis </w:t>
      </w:r>
      <w:r w:rsidR="00DA6859">
        <w:rPr>
          <w:rFonts w:ascii="Times New Roman" w:eastAsia="Times New Roman" w:hAnsi="Times New Roman" w:cs="Times New Roman"/>
          <w:b/>
          <w:bCs/>
          <w:lang w:eastAsia="nb-NO"/>
        </w:rPr>
        <w:t>i relasjon til</w:t>
      </w:r>
      <w:r w:rsidR="00A04288">
        <w:rPr>
          <w:rFonts w:ascii="Times New Roman" w:eastAsia="Times New Roman" w:hAnsi="Times New Roman" w:cs="Times New Roman"/>
          <w:b/>
          <w:bCs/>
          <w:lang w:eastAsia="nb-NO"/>
        </w:rPr>
        <w:t xml:space="preserve"> oppgavens tema. Det er positivt at kandidaten ikke bare gjengir dommenes innhold og resultat. Slik refleksjon gir besvarelsen et selvstendig preg og gjør at oppgaven utmerker seg positivt. </w:t>
      </w:r>
    </w:p>
    <w:p w14:paraId="776E77FF" w14:textId="77777777" w:rsidR="00A04288" w:rsidRPr="0032564E" w:rsidRDefault="00A04288" w:rsidP="00063B52">
      <w:pPr>
        <w:spacing w:line="360" w:lineRule="auto"/>
        <w:rPr>
          <w:rFonts w:ascii="Times New Roman" w:eastAsia="Times New Roman" w:hAnsi="Times New Roman" w:cs="Times New Roman"/>
          <w:b/>
          <w:bCs/>
          <w:lang w:eastAsia="nb-NO"/>
        </w:rPr>
      </w:pPr>
    </w:p>
    <w:p w14:paraId="0D5B7972" w14:textId="3E57E506" w:rsidR="007B42D6" w:rsidRDefault="00DA6859" w:rsidP="0032564E">
      <w:pPr>
        <w:spacing w:line="360" w:lineRule="auto"/>
        <w:rPr>
          <w:rFonts w:ascii="Times New Roman" w:eastAsia="Times New Roman" w:hAnsi="Times New Roman" w:cs="Times New Roman"/>
          <w:b/>
          <w:bCs/>
          <w:lang w:eastAsia="nb-NO"/>
        </w:rPr>
      </w:pPr>
      <w:r>
        <w:rPr>
          <w:rFonts w:ascii="Times New Roman" w:eastAsia="Times New Roman" w:hAnsi="Times New Roman" w:cs="Times New Roman"/>
          <w:b/>
          <w:bCs/>
          <w:lang w:eastAsia="nb-NO"/>
        </w:rPr>
        <w:t xml:space="preserve">Samlet </w:t>
      </w:r>
      <w:r w:rsidR="0032564E" w:rsidRPr="0032564E">
        <w:rPr>
          <w:rFonts w:ascii="Times New Roman" w:eastAsia="Times New Roman" w:hAnsi="Times New Roman" w:cs="Times New Roman"/>
          <w:b/>
          <w:bCs/>
          <w:lang w:eastAsia="nb-NO"/>
        </w:rPr>
        <w:t>utmerker</w:t>
      </w:r>
      <w:r>
        <w:rPr>
          <w:rFonts w:ascii="Times New Roman" w:eastAsia="Times New Roman" w:hAnsi="Times New Roman" w:cs="Times New Roman"/>
          <w:b/>
          <w:bCs/>
          <w:lang w:eastAsia="nb-NO"/>
        </w:rPr>
        <w:t xml:space="preserve"> kandidaten</w:t>
      </w:r>
      <w:r w:rsidR="0032564E" w:rsidRPr="0032564E">
        <w:rPr>
          <w:rFonts w:ascii="Times New Roman" w:eastAsia="Times New Roman" w:hAnsi="Times New Roman" w:cs="Times New Roman"/>
          <w:b/>
          <w:bCs/>
          <w:lang w:eastAsia="nb-NO"/>
        </w:rPr>
        <w:t xml:space="preserve"> seg positivt ved selvstendig og reflektert argumentasjon gjennom teoribesvarelsen. Teoribesvarelsen har i tillegg god struktur </w:t>
      </w:r>
      <w:r w:rsidR="0032564E">
        <w:rPr>
          <w:rFonts w:ascii="Times New Roman" w:eastAsia="Times New Roman" w:hAnsi="Times New Roman" w:cs="Times New Roman"/>
          <w:b/>
          <w:bCs/>
          <w:lang w:eastAsia="nb-NO"/>
        </w:rPr>
        <w:t xml:space="preserve">og </w:t>
      </w:r>
      <w:r w:rsidR="0032564E" w:rsidRPr="0032564E">
        <w:rPr>
          <w:rFonts w:ascii="Times New Roman" w:eastAsia="Times New Roman" w:hAnsi="Times New Roman" w:cs="Times New Roman"/>
          <w:b/>
          <w:bCs/>
          <w:lang w:eastAsia="nb-NO"/>
        </w:rPr>
        <w:t>fornuftig inndeling av undertemaer, selv om angivelsen av overskriftene fremstår noe lettvinte.</w:t>
      </w:r>
    </w:p>
    <w:p w14:paraId="3224AD20" w14:textId="77777777" w:rsidR="00A04288" w:rsidRPr="0032564E" w:rsidRDefault="00A04288" w:rsidP="0032564E">
      <w:pPr>
        <w:spacing w:line="360" w:lineRule="auto"/>
        <w:rPr>
          <w:rFonts w:ascii="Times New Roman" w:eastAsia="Times New Roman" w:hAnsi="Times New Roman" w:cs="Times New Roman"/>
          <w:b/>
          <w:bCs/>
          <w:lang w:eastAsia="nb-NO"/>
        </w:rPr>
      </w:pPr>
    </w:p>
    <w:p w14:paraId="787FAE8A" w14:textId="33A4CC87" w:rsidR="007B42D6" w:rsidRPr="00063B52" w:rsidRDefault="007B42D6" w:rsidP="00063B52">
      <w:pPr>
        <w:spacing w:line="360" w:lineRule="auto"/>
        <w:rPr>
          <w:rFonts w:ascii="Times New Roman" w:eastAsia="Times New Roman" w:hAnsi="Times New Roman" w:cs="Times New Roman"/>
          <w:color w:val="767171" w:themeColor="background2" w:themeShade="80"/>
          <w:lang w:eastAsia="nb-NO"/>
        </w:rPr>
      </w:pPr>
      <w:r w:rsidRPr="00063B52">
        <w:rPr>
          <w:rFonts w:ascii="Times New Roman" w:eastAsia="Times New Roman" w:hAnsi="Times New Roman" w:cs="Times New Roman"/>
          <w:color w:val="767171" w:themeColor="background2" w:themeShade="80"/>
          <w:lang w:eastAsia="nb-NO"/>
        </w:rPr>
        <w:t xml:space="preserve">Oppgave 2: Redegjør for betingelseslæren og uvesentlighetslæren i norsk erstatningsrett. </w:t>
      </w:r>
    </w:p>
    <w:p w14:paraId="2EA280AA" w14:textId="77777777" w:rsidR="007B42D6" w:rsidRPr="00063B52" w:rsidRDefault="007B42D6" w:rsidP="00063B52">
      <w:pPr>
        <w:spacing w:line="360" w:lineRule="auto"/>
        <w:rPr>
          <w:rFonts w:ascii="Times New Roman" w:eastAsia="Times New Roman" w:hAnsi="Times New Roman" w:cs="Times New Roman"/>
          <w:lang w:eastAsia="nb-NO"/>
        </w:rPr>
      </w:pPr>
      <w:r w:rsidRPr="007B42D6">
        <w:rPr>
          <w:rFonts w:ascii="Times New Roman" w:eastAsia="Times New Roman" w:hAnsi="Times New Roman" w:cs="Times New Roman"/>
          <w:lang w:eastAsia="nb-NO"/>
        </w:rPr>
        <w:t xml:space="preserve">1. Innledning </w:t>
      </w:r>
    </w:p>
    <w:p w14:paraId="3FD05F7D" w14:textId="78B494B0" w:rsidR="007B42D6" w:rsidRDefault="007B42D6" w:rsidP="00063B52">
      <w:pPr>
        <w:spacing w:line="360" w:lineRule="auto"/>
        <w:rPr>
          <w:rFonts w:ascii="Times New Roman" w:eastAsia="Times New Roman" w:hAnsi="Times New Roman" w:cs="Times New Roman"/>
          <w:lang w:eastAsia="nb-NO"/>
        </w:rPr>
      </w:pPr>
      <w:r w:rsidRPr="007B42D6">
        <w:rPr>
          <w:rFonts w:ascii="Times New Roman" w:eastAsia="Times New Roman" w:hAnsi="Times New Roman" w:cs="Times New Roman"/>
          <w:lang w:eastAsia="nb-NO"/>
        </w:rPr>
        <w:t>Årsakssammenheng er et av de tre grunnvilkårene for erstatning i norsk rett. Det kobler sammen skaden og det ansvarsbetingende forholdet ved at det må foreligge en årsakssammenheng mellom disse. Når oppgaven ber om en redegjørelse for betingelseslæren er det tale om årsakssammenheng som bygger på betingelseslæren jf. Rt. 1992 s. 64 (</w:t>
      </w:r>
      <w:proofErr w:type="spellStart"/>
      <w:r w:rsidRPr="007B42D6">
        <w:rPr>
          <w:rFonts w:ascii="Times New Roman" w:eastAsia="Times New Roman" w:hAnsi="Times New Roman" w:cs="Times New Roman"/>
          <w:lang w:eastAsia="nb-NO"/>
        </w:rPr>
        <w:t>ppilledom</w:t>
      </w:r>
      <w:proofErr w:type="spellEnd"/>
      <w:r w:rsidRPr="007B42D6">
        <w:rPr>
          <w:rFonts w:ascii="Times New Roman" w:eastAsia="Times New Roman" w:hAnsi="Times New Roman" w:cs="Times New Roman"/>
          <w:lang w:eastAsia="nb-NO"/>
        </w:rPr>
        <w:t xml:space="preserve"> II). 19 Imidlertid kan det i etterkant være aktuelt å rettslig avgrense ansvaret dersom </w:t>
      </w:r>
      <w:r w:rsidRPr="00063B52">
        <w:rPr>
          <w:rFonts w:ascii="Times New Roman" w:eastAsia="Times New Roman" w:hAnsi="Times New Roman" w:cs="Times New Roman"/>
          <w:lang w:eastAsia="nb-NO"/>
        </w:rPr>
        <w:t xml:space="preserve">årsaken var uvesentlig i </w:t>
      </w:r>
      <w:proofErr w:type="spellStart"/>
      <w:r w:rsidRPr="00063B52">
        <w:rPr>
          <w:rFonts w:ascii="Times New Roman" w:eastAsia="Times New Roman" w:hAnsi="Times New Roman" w:cs="Times New Roman"/>
          <w:lang w:eastAsia="nb-NO"/>
        </w:rPr>
        <w:t>årsaksbilde</w:t>
      </w:r>
      <w:proofErr w:type="spellEnd"/>
      <w:r w:rsidRPr="00063B52">
        <w:rPr>
          <w:rFonts w:ascii="Times New Roman" w:eastAsia="Times New Roman" w:hAnsi="Times New Roman" w:cs="Times New Roman"/>
          <w:lang w:eastAsia="nb-NO"/>
        </w:rPr>
        <w:t xml:space="preserve"> gjerne omtalt som uvesentlighetslæren jf. p-</w:t>
      </w:r>
      <w:proofErr w:type="spellStart"/>
      <w:r w:rsidRPr="00063B52">
        <w:rPr>
          <w:rFonts w:ascii="Times New Roman" w:eastAsia="Times New Roman" w:hAnsi="Times New Roman" w:cs="Times New Roman"/>
          <w:lang w:eastAsia="nb-NO"/>
        </w:rPr>
        <w:t>pilledom</w:t>
      </w:r>
      <w:proofErr w:type="spellEnd"/>
      <w:r w:rsidRPr="00063B52">
        <w:rPr>
          <w:rFonts w:ascii="Times New Roman" w:eastAsia="Times New Roman" w:hAnsi="Times New Roman" w:cs="Times New Roman"/>
          <w:lang w:eastAsia="nb-NO"/>
        </w:rPr>
        <w:t xml:space="preserve"> II.20 Følgende skal denne fremstillingen utbrodere om først betingelseslæren og deretter uvesentlighetslæren. Spesielt viktig i begge henseende er p-</w:t>
      </w:r>
      <w:proofErr w:type="spellStart"/>
      <w:r w:rsidRPr="00063B52">
        <w:rPr>
          <w:rFonts w:ascii="Times New Roman" w:eastAsia="Times New Roman" w:hAnsi="Times New Roman" w:cs="Times New Roman"/>
          <w:lang w:eastAsia="nb-NO"/>
        </w:rPr>
        <w:t>pilledom</w:t>
      </w:r>
      <w:proofErr w:type="spellEnd"/>
      <w:r w:rsidRPr="00063B52">
        <w:rPr>
          <w:rFonts w:ascii="Times New Roman" w:eastAsia="Times New Roman" w:hAnsi="Times New Roman" w:cs="Times New Roman"/>
          <w:lang w:eastAsia="nb-NO"/>
        </w:rPr>
        <w:t xml:space="preserve"> II der både </w:t>
      </w:r>
      <w:proofErr w:type="spellStart"/>
      <w:r w:rsidRPr="00063B52">
        <w:rPr>
          <w:rFonts w:ascii="Times New Roman" w:eastAsia="Times New Roman" w:hAnsi="Times New Roman" w:cs="Times New Roman"/>
          <w:lang w:eastAsia="nb-NO"/>
        </w:rPr>
        <w:t>betingelsesog</w:t>
      </w:r>
      <w:proofErr w:type="spellEnd"/>
      <w:r w:rsidRPr="00063B52">
        <w:rPr>
          <w:rFonts w:ascii="Times New Roman" w:eastAsia="Times New Roman" w:hAnsi="Times New Roman" w:cs="Times New Roman"/>
          <w:lang w:eastAsia="nb-NO"/>
        </w:rPr>
        <w:t xml:space="preserve"> uvesentlighetslæren er stadfestet. Det avgrenses mot de andre grunnvilkårene, samt andre former for rettslig avgrensning. Om årsakssammenheng kan det kort nevnes at vurderingen både har en faktisk og en rettslig side jf. p-</w:t>
      </w:r>
      <w:proofErr w:type="spellStart"/>
      <w:r w:rsidRPr="00063B52">
        <w:rPr>
          <w:rFonts w:ascii="Times New Roman" w:eastAsia="Times New Roman" w:hAnsi="Times New Roman" w:cs="Times New Roman"/>
          <w:lang w:eastAsia="nb-NO"/>
        </w:rPr>
        <w:t>pilledom</w:t>
      </w:r>
      <w:proofErr w:type="spellEnd"/>
      <w:r w:rsidRPr="00063B52">
        <w:rPr>
          <w:rFonts w:ascii="Times New Roman" w:eastAsia="Times New Roman" w:hAnsi="Times New Roman" w:cs="Times New Roman"/>
          <w:lang w:eastAsia="nb-NO"/>
        </w:rPr>
        <w:t xml:space="preserve"> II.21 Den faktiske siden beror på en bevisvurdering. 22 Den rettslige siden er derimot normativ og styrt av rettsregler. 23 Det er den rettslig siden av årsakssammenheng som er viktig for denne fremstilling når det er her betingelseslæren kommer inn.</w:t>
      </w:r>
    </w:p>
    <w:p w14:paraId="42B92B7C" w14:textId="4F2A4B4B" w:rsidR="00B44457" w:rsidRPr="00B44457" w:rsidRDefault="00B44457" w:rsidP="00063B52">
      <w:pPr>
        <w:spacing w:line="360" w:lineRule="auto"/>
        <w:rPr>
          <w:rFonts w:ascii="Times New Roman" w:eastAsia="Times New Roman" w:hAnsi="Times New Roman" w:cs="Times New Roman"/>
          <w:b/>
          <w:bCs/>
          <w:lang w:eastAsia="nb-NO"/>
        </w:rPr>
      </w:pPr>
      <w:r>
        <w:rPr>
          <w:rFonts w:ascii="Times New Roman" w:eastAsia="Times New Roman" w:hAnsi="Times New Roman" w:cs="Times New Roman"/>
          <w:b/>
          <w:bCs/>
          <w:lang w:eastAsia="nb-NO"/>
        </w:rPr>
        <w:t xml:space="preserve">Kommentar: Det er positivt at kandidaten igjen bruker innledningen til å plassere oppgavens tema i en større sammenheng. Det er </w:t>
      </w:r>
      <w:r w:rsidR="00DA6859">
        <w:rPr>
          <w:rFonts w:ascii="Times New Roman" w:eastAsia="Times New Roman" w:hAnsi="Times New Roman" w:cs="Times New Roman"/>
          <w:b/>
          <w:bCs/>
          <w:lang w:eastAsia="nb-NO"/>
        </w:rPr>
        <w:t xml:space="preserve">likevel </w:t>
      </w:r>
      <w:r>
        <w:rPr>
          <w:rFonts w:ascii="Times New Roman" w:eastAsia="Times New Roman" w:hAnsi="Times New Roman" w:cs="Times New Roman"/>
          <w:b/>
          <w:bCs/>
          <w:lang w:eastAsia="nb-NO"/>
        </w:rPr>
        <w:t xml:space="preserve">ikke nødvendig å gjengi at oppgaven ber om en redegjørelse for betingelseslæren – her kan man gå direkte på sak. </w:t>
      </w:r>
      <w:r w:rsidR="00471C4E">
        <w:rPr>
          <w:rFonts w:ascii="Times New Roman" w:eastAsia="Times New Roman" w:hAnsi="Times New Roman" w:cs="Times New Roman"/>
          <w:b/>
          <w:bCs/>
          <w:lang w:eastAsia="nb-NO"/>
        </w:rPr>
        <w:t>Rent språklig ville jeg unngått å skrive "utbrodere om"</w:t>
      </w:r>
      <w:r w:rsidR="00DA6859">
        <w:rPr>
          <w:rFonts w:ascii="Times New Roman" w:eastAsia="Times New Roman" w:hAnsi="Times New Roman" w:cs="Times New Roman"/>
          <w:b/>
          <w:bCs/>
          <w:lang w:eastAsia="nb-NO"/>
        </w:rPr>
        <w:t xml:space="preserve"> </w:t>
      </w:r>
      <w:r w:rsidR="007068D1">
        <w:rPr>
          <w:rFonts w:ascii="Times New Roman" w:eastAsia="Times New Roman" w:hAnsi="Times New Roman" w:cs="Times New Roman"/>
          <w:b/>
          <w:bCs/>
          <w:lang w:eastAsia="nb-NO"/>
        </w:rPr>
        <w:t>når det siktes til at det skal foretas en redegjørelse</w:t>
      </w:r>
      <w:r w:rsidR="00471C4E">
        <w:rPr>
          <w:rFonts w:ascii="Times New Roman" w:eastAsia="Times New Roman" w:hAnsi="Times New Roman" w:cs="Times New Roman"/>
          <w:b/>
          <w:bCs/>
          <w:lang w:eastAsia="nb-NO"/>
        </w:rPr>
        <w:t xml:space="preserve">. </w:t>
      </w:r>
    </w:p>
    <w:p w14:paraId="3E236F85" w14:textId="707A25A5" w:rsidR="007B42D6" w:rsidRPr="00063B52" w:rsidRDefault="007B42D6" w:rsidP="00063B52">
      <w:pPr>
        <w:spacing w:line="360" w:lineRule="auto"/>
        <w:rPr>
          <w:rFonts w:ascii="Times New Roman" w:eastAsia="Times New Roman" w:hAnsi="Times New Roman" w:cs="Times New Roman"/>
          <w:lang w:eastAsia="nb-NO"/>
        </w:rPr>
      </w:pPr>
    </w:p>
    <w:p w14:paraId="43895AFB" w14:textId="77777777" w:rsidR="007B42D6" w:rsidRPr="00063B52" w:rsidRDefault="007B42D6" w:rsidP="00063B52">
      <w:pPr>
        <w:spacing w:line="360" w:lineRule="auto"/>
        <w:rPr>
          <w:rFonts w:ascii="Times New Roman" w:eastAsia="Times New Roman" w:hAnsi="Times New Roman" w:cs="Times New Roman"/>
          <w:lang w:eastAsia="nb-NO"/>
        </w:rPr>
      </w:pPr>
      <w:r w:rsidRPr="007B42D6">
        <w:rPr>
          <w:rFonts w:ascii="Times New Roman" w:eastAsia="Times New Roman" w:hAnsi="Times New Roman" w:cs="Times New Roman"/>
          <w:lang w:eastAsia="nb-NO"/>
        </w:rPr>
        <w:lastRenderedPageBreak/>
        <w:t>2. Hoveddel</w:t>
      </w:r>
    </w:p>
    <w:p w14:paraId="0D3A09A9" w14:textId="77777777" w:rsidR="007B42D6" w:rsidRPr="00063B52" w:rsidRDefault="007B42D6" w:rsidP="00063B52">
      <w:pPr>
        <w:spacing w:line="360" w:lineRule="auto"/>
        <w:rPr>
          <w:rFonts w:ascii="Times New Roman" w:eastAsia="Times New Roman" w:hAnsi="Times New Roman" w:cs="Times New Roman"/>
          <w:lang w:eastAsia="nb-NO"/>
        </w:rPr>
      </w:pPr>
    </w:p>
    <w:p w14:paraId="49FB40A0" w14:textId="06913D6A" w:rsidR="007B42D6" w:rsidRPr="007B42D6" w:rsidRDefault="007B42D6" w:rsidP="00063B52">
      <w:pPr>
        <w:spacing w:line="360" w:lineRule="auto"/>
        <w:rPr>
          <w:rFonts w:ascii="Times New Roman" w:eastAsia="Times New Roman" w:hAnsi="Times New Roman" w:cs="Times New Roman"/>
          <w:lang w:eastAsia="nb-NO"/>
        </w:rPr>
      </w:pPr>
      <w:r w:rsidRPr="007B42D6">
        <w:rPr>
          <w:rFonts w:ascii="Times New Roman" w:eastAsia="Times New Roman" w:hAnsi="Times New Roman" w:cs="Times New Roman"/>
          <w:lang w:eastAsia="nb-NO"/>
        </w:rPr>
        <w:t>2.1 Betingelseslæren</w:t>
      </w:r>
    </w:p>
    <w:p w14:paraId="31860519" w14:textId="599B6272" w:rsidR="007B42D6" w:rsidRDefault="007B42D6" w:rsidP="00063B52">
      <w:pPr>
        <w:spacing w:line="360" w:lineRule="auto"/>
        <w:rPr>
          <w:rFonts w:ascii="Times New Roman" w:eastAsia="Times New Roman" w:hAnsi="Times New Roman" w:cs="Times New Roman"/>
          <w:lang w:eastAsia="nb-NO"/>
        </w:rPr>
      </w:pPr>
      <w:r w:rsidRPr="007B42D6">
        <w:rPr>
          <w:rFonts w:ascii="Times New Roman" w:eastAsia="Times New Roman" w:hAnsi="Times New Roman" w:cs="Times New Roman"/>
          <w:lang w:eastAsia="nb-NO"/>
        </w:rPr>
        <w:t>Etter p-</w:t>
      </w:r>
      <w:proofErr w:type="spellStart"/>
      <w:r w:rsidRPr="007B42D6">
        <w:rPr>
          <w:rFonts w:ascii="Times New Roman" w:eastAsia="Times New Roman" w:hAnsi="Times New Roman" w:cs="Times New Roman"/>
          <w:lang w:eastAsia="nb-NO"/>
        </w:rPr>
        <w:t>pilledom</w:t>
      </w:r>
      <w:proofErr w:type="spellEnd"/>
      <w:r w:rsidRPr="007B42D6">
        <w:rPr>
          <w:rFonts w:ascii="Times New Roman" w:eastAsia="Times New Roman" w:hAnsi="Times New Roman" w:cs="Times New Roman"/>
          <w:lang w:eastAsia="nb-NO"/>
        </w:rPr>
        <w:t xml:space="preserve"> II følger det at «</w:t>
      </w:r>
      <w:proofErr w:type="spellStart"/>
      <w:r w:rsidRPr="007B42D6">
        <w:rPr>
          <w:rFonts w:ascii="Times New Roman" w:eastAsia="Times New Roman" w:hAnsi="Times New Roman" w:cs="Times New Roman"/>
          <w:lang w:eastAsia="nb-NO"/>
        </w:rPr>
        <w:t>årsakskravet</w:t>
      </w:r>
      <w:proofErr w:type="spellEnd"/>
      <w:r w:rsidRPr="007B42D6">
        <w:rPr>
          <w:rFonts w:ascii="Times New Roman" w:eastAsia="Times New Roman" w:hAnsi="Times New Roman" w:cs="Times New Roman"/>
          <w:lang w:eastAsia="nb-NO"/>
        </w:rPr>
        <w:t xml:space="preserve"> mellom en handling eller unnlatelse og en skade vanligvis er oppfylt dersom skaden ikke ville ha skjedd om handlingen eller unnlatelsen tenkes borte. Handlingen eller unnlatelsen er da en nødvendig betingelse for at skaden inntrer.» (s. 69). Dette kan betraktes som en stadfestelse av betingelseslæren som følgende omfatter årsaker i form av de handlinger eller unnlatelser som nødvendige betingelser i </w:t>
      </w:r>
      <w:proofErr w:type="spellStart"/>
      <w:r w:rsidRPr="007B42D6">
        <w:rPr>
          <w:rFonts w:ascii="Times New Roman" w:eastAsia="Times New Roman" w:hAnsi="Times New Roman" w:cs="Times New Roman"/>
          <w:lang w:eastAsia="nb-NO"/>
        </w:rPr>
        <w:t>årsaksforløpet</w:t>
      </w:r>
      <w:proofErr w:type="spellEnd"/>
      <w:r w:rsidRPr="007B42D6">
        <w:rPr>
          <w:rFonts w:ascii="Times New Roman" w:eastAsia="Times New Roman" w:hAnsi="Times New Roman" w:cs="Times New Roman"/>
          <w:lang w:eastAsia="nb-NO"/>
        </w:rPr>
        <w:t xml:space="preserve"> som fører til en gitt skade. Dersom en av disse årsakene ikke inntrer vil heller ikke skaden forekomme. Ergo må det oppstilles et hypotetisk hendelsesforløp.24</w:t>
      </w:r>
    </w:p>
    <w:p w14:paraId="391C8D9A" w14:textId="050EC95C" w:rsidR="00471C4E" w:rsidRPr="00471C4E" w:rsidRDefault="00471C4E" w:rsidP="00063B52">
      <w:pPr>
        <w:spacing w:line="360" w:lineRule="auto"/>
        <w:rPr>
          <w:rFonts w:ascii="Times New Roman" w:eastAsia="Times New Roman" w:hAnsi="Times New Roman" w:cs="Times New Roman"/>
          <w:b/>
          <w:bCs/>
          <w:lang w:eastAsia="nb-NO"/>
        </w:rPr>
      </w:pPr>
      <w:r w:rsidRPr="00471C4E">
        <w:rPr>
          <w:rFonts w:ascii="Times New Roman" w:eastAsia="Times New Roman" w:hAnsi="Times New Roman" w:cs="Times New Roman"/>
          <w:b/>
          <w:bCs/>
          <w:lang w:eastAsia="nb-NO"/>
        </w:rPr>
        <w:t xml:space="preserve">Kommentar: Kandidaten får fint frem </w:t>
      </w:r>
      <w:r>
        <w:rPr>
          <w:rFonts w:ascii="Times New Roman" w:eastAsia="Times New Roman" w:hAnsi="Times New Roman" w:cs="Times New Roman"/>
          <w:b/>
          <w:bCs/>
          <w:lang w:eastAsia="nb-NO"/>
        </w:rPr>
        <w:t>innholdet i betingelseslæren.</w:t>
      </w:r>
      <w:r w:rsidR="007D3E89">
        <w:rPr>
          <w:rFonts w:ascii="Times New Roman" w:eastAsia="Times New Roman" w:hAnsi="Times New Roman" w:cs="Times New Roman"/>
          <w:b/>
          <w:bCs/>
          <w:lang w:eastAsia="nb-NO"/>
        </w:rPr>
        <w:t xml:space="preserve"> Metodisk kan det være et poeng å først presentere lærens innhold, for deretter å underbygge/eksemplifisere med rettspraksis. </w:t>
      </w:r>
    </w:p>
    <w:p w14:paraId="71BE81ED" w14:textId="348B59CF" w:rsidR="007B42D6" w:rsidRPr="00063B52" w:rsidRDefault="007B42D6" w:rsidP="00063B52">
      <w:pPr>
        <w:spacing w:line="360" w:lineRule="auto"/>
        <w:rPr>
          <w:rFonts w:ascii="Times New Roman" w:eastAsia="Times New Roman" w:hAnsi="Times New Roman" w:cs="Times New Roman"/>
          <w:lang w:eastAsia="nb-NO"/>
        </w:rPr>
      </w:pPr>
    </w:p>
    <w:p w14:paraId="50DB1F91" w14:textId="77777777" w:rsidR="007B42D6" w:rsidRPr="007B42D6" w:rsidRDefault="007B42D6" w:rsidP="00063B52">
      <w:pPr>
        <w:spacing w:line="360" w:lineRule="auto"/>
        <w:rPr>
          <w:rFonts w:ascii="Times New Roman" w:eastAsia="Times New Roman" w:hAnsi="Times New Roman" w:cs="Times New Roman"/>
          <w:lang w:eastAsia="nb-NO"/>
        </w:rPr>
      </w:pPr>
      <w:r w:rsidRPr="007B42D6">
        <w:rPr>
          <w:rFonts w:ascii="Times New Roman" w:eastAsia="Times New Roman" w:hAnsi="Times New Roman" w:cs="Times New Roman"/>
          <w:lang w:eastAsia="nb-NO"/>
        </w:rPr>
        <w:t xml:space="preserve">Derimot kan det tenkes en problemstilling der en eller flere årsaker virker disponerende for en annen utløsende årsak. Spørsmålet vil være om disse skal likestilles ved at alle er nødvendige årsaker eller om den utløsende årsaken er den sentrale årsaken det skal knyttes ansvar til. Dette kan betegnes som et spørsmål om det gjelder en </w:t>
      </w:r>
      <w:proofErr w:type="spellStart"/>
      <w:r w:rsidRPr="007B42D6">
        <w:rPr>
          <w:rFonts w:ascii="Times New Roman" w:eastAsia="Times New Roman" w:hAnsi="Times New Roman" w:cs="Times New Roman"/>
          <w:lang w:eastAsia="nb-NO"/>
        </w:rPr>
        <w:t>hovedårsakslære</w:t>
      </w:r>
      <w:proofErr w:type="spellEnd"/>
      <w:r w:rsidRPr="007B42D6">
        <w:rPr>
          <w:rFonts w:ascii="Times New Roman" w:eastAsia="Times New Roman" w:hAnsi="Times New Roman" w:cs="Times New Roman"/>
          <w:lang w:eastAsia="nb-NO"/>
        </w:rPr>
        <w:t>. Av P-</w:t>
      </w:r>
      <w:proofErr w:type="spellStart"/>
      <w:r w:rsidRPr="007B42D6">
        <w:rPr>
          <w:rFonts w:ascii="Times New Roman" w:eastAsia="Times New Roman" w:hAnsi="Times New Roman" w:cs="Times New Roman"/>
          <w:lang w:eastAsia="nb-NO"/>
        </w:rPr>
        <w:t>pilledom</w:t>
      </w:r>
      <w:proofErr w:type="spellEnd"/>
      <w:r w:rsidRPr="007B42D6">
        <w:rPr>
          <w:rFonts w:ascii="Times New Roman" w:eastAsia="Times New Roman" w:hAnsi="Times New Roman" w:cs="Times New Roman"/>
          <w:lang w:eastAsia="nb-NO"/>
        </w:rPr>
        <w:t xml:space="preserve"> II kan dette klart avkreftes jf. side 70. Videre kan det trekkes ut fra dommen at dersom alle årsakene var nødvendige i </w:t>
      </w:r>
      <w:proofErr w:type="spellStart"/>
      <w:r w:rsidRPr="007B42D6">
        <w:rPr>
          <w:rFonts w:ascii="Times New Roman" w:eastAsia="Times New Roman" w:hAnsi="Times New Roman" w:cs="Times New Roman"/>
          <w:lang w:eastAsia="nb-NO"/>
        </w:rPr>
        <w:t>årsaksforløpet</w:t>
      </w:r>
      <w:proofErr w:type="spellEnd"/>
      <w:r w:rsidRPr="007B42D6">
        <w:rPr>
          <w:rFonts w:ascii="Times New Roman" w:eastAsia="Times New Roman" w:hAnsi="Times New Roman" w:cs="Times New Roman"/>
          <w:lang w:eastAsia="nb-NO"/>
        </w:rPr>
        <w:t xml:space="preserve"> må alle anses som betingelser for skaden og skal likestilles. 25 Dette betegnes gjerne som ekvivalenslæren. I samsvar med betingelseslæren kan det derfor knyttes ansvar til hver av disse årsakene dersom de er nødvendige for at skaden inntreffer. 2</w:t>
      </w:r>
    </w:p>
    <w:p w14:paraId="610125A6" w14:textId="0156D6FF" w:rsidR="007B42D6" w:rsidRPr="00063B52" w:rsidRDefault="007B42D6" w:rsidP="00063B52">
      <w:pPr>
        <w:spacing w:line="360" w:lineRule="auto"/>
        <w:rPr>
          <w:rFonts w:ascii="Times New Roman" w:eastAsia="Times New Roman" w:hAnsi="Times New Roman" w:cs="Times New Roman"/>
          <w:lang w:eastAsia="nb-NO"/>
        </w:rPr>
      </w:pPr>
    </w:p>
    <w:p w14:paraId="1236BCCE" w14:textId="77777777" w:rsidR="00063B52" w:rsidRPr="00063B52" w:rsidRDefault="007B42D6" w:rsidP="00063B52">
      <w:pPr>
        <w:spacing w:line="360" w:lineRule="auto"/>
        <w:rPr>
          <w:rFonts w:ascii="Times New Roman" w:eastAsia="Times New Roman" w:hAnsi="Times New Roman" w:cs="Times New Roman"/>
          <w:lang w:eastAsia="nb-NO"/>
        </w:rPr>
      </w:pPr>
      <w:r w:rsidRPr="007B42D6">
        <w:rPr>
          <w:rFonts w:ascii="Times New Roman" w:eastAsia="Times New Roman" w:hAnsi="Times New Roman" w:cs="Times New Roman"/>
          <w:lang w:eastAsia="nb-NO"/>
        </w:rPr>
        <w:t>Om uttrykket «nødvendig» i henhold til en nødvendig betingelse er det etter p-</w:t>
      </w:r>
      <w:proofErr w:type="spellStart"/>
      <w:r w:rsidRPr="007B42D6">
        <w:rPr>
          <w:rFonts w:ascii="Times New Roman" w:eastAsia="Times New Roman" w:hAnsi="Times New Roman" w:cs="Times New Roman"/>
          <w:lang w:eastAsia="nb-NO"/>
        </w:rPr>
        <w:t>pilledom</w:t>
      </w:r>
      <w:proofErr w:type="spellEnd"/>
      <w:r w:rsidRPr="007B42D6">
        <w:rPr>
          <w:rFonts w:ascii="Times New Roman" w:eastAsia="Times New Roman" w:hAnsi="Times New Roman" w:cs="Times New Roman"/>
          <w:lang w:eastAsia="nb-NO"/>
        </w:rPr>
        <w:t xml:space="preserve"> II (s. 70) å forstå som «at den har vært så vidt vesentlig i </w:t>
      </w:r>
      <w:proofErr w:type="spellStart"/>
      <w:r w:rsidRPr="007B42D6">
        <w:rPr>
          <w:rFonts w:ascii="Times New Roman" w:eastAsia="Times New Roman" w:hAnsi="Times New Roman" w:cs="Times New Roman"/>
          <w:lang w:eastAsia="nb-NO"/>
        </w:rPr>
        <w:t>årsaksbildet</w:t>
      </w:r>
      <w:proofErr w:type="spellEnd"/>
      <w:r w:rsidRPr="007B42D6">
        <w:rPr>
          <w:rFonts w:ascii="Times New Roman" w:eastAsia="Times New Roman" w:hAnsi="Times New Roman" w:cs="Times New Roman"/>
          <w:lang w:eastAsia="nb-NO"/>
        </w:rPr>
        <w:t xml:space="preserve"> at det er naturlig å knytte ansvar til den». Det har blitt problematisert i teorien om dette knytter vesentlighetskravet opp mot faktisk årsakssammenheng, men det vil være feil når vurderingen er normativ.27 Det kan snarere forstås som en henvisning til en eventuell rettslig avgrensning etter uvesentlighetslæren dersom årsaken ikke er vesentlig. </w:t>
      </w:r>
    </w:p>
    <w:p w14:paraId="6B951246" w14:textId="77777777" w:rsidR="00063B52" w:rsidRPr="00063B52" w:rsidRDefault="00063B52" w:rsidP="00063B52">
      <w:pPr>
        <w:spacing w:line="360" w:lineRule="auto"/>
        <w:rPr>
          <w:rFonts w:ascii="Times New Roman" w:eastAsia="Times New Roman" w:hAnsi="Times New Roman" w:cs="Times New Roman"/>
          <w:lang w:eastAsia="nb-NO"/>
        </w:rPr>
      </w:pPr>
    </w:p>
    <w:p w14:paraId="74723F60" w14:textId="7C3A2A84" w:rsidR="007B42D6" w:rsidRDefault="007B42D6" w:rsidP="00063B52">
      <w:pPr>
        <w:spacing w:line="360" w:lineRule="auto"/>
        <w:rPr>
          <w:rFonts w:ascii="Times New Roman" w:eastAsia="Times New Roman" w:hAnsi="Times New Roman" w:cs="Times New Roman"/>
          <w:lang w:eastAsia="nb-NO"/>
        </w:rPr>
      </w:pPr>
      <w:r w:rsidRPr="007B42D6">
        <w:rPr>
          <w:rFonts w:ascii="Times New Roman" w:eastAsia="Times New Roman" w:hAnsi="Times New Roman" w:cs="Times New Roman"/>
          <w:lang w:eastAsia="nb-NO"/>
        </w:rPr>
        <w:t xml:space="preserve">Imidlertid passer ikke betingelseslæren på alle tilfeller. Dersom det foreligger konkurrerende samtidige årsaker som alle er tilstrekkelige til å utløse den samme skaden vil ingen anses som nødvendige årsaker for at skaden inntraff. Dermed kan ikke betingelseslæren anvendes på forholdet. I teorien har det blitt uttrykt at her vil alle årsakene var erstatningsbetingende og at </w:t>
      </w:r>
      <w:r w:rsidRPr="007B42D6">
        <w:rPr>
          <w:rFonts w:ascii="Times New Roman" w:eastAsia="Times New Roman" w:hAnsi="Times New Roman" w:cs="Times New Roman"/>
          <w:lang w:eastAsia="nb-NO"/>
        </w:rPr>
        <w:lastRenderedPageBreak/>
        <w:t xml:space="preserve">det foreligger et solidaransvar. 28 Denne oppfatningen blir gjerne forankret i forurensningsloven §59 (2) som uttrykk for en alminnelig årsaksregel.29 Også for konkurrerende suksessive årsaker, alternative årsaker eller overtallige årsaker vil ingen av årsakene regnes som nødvendige for at skaden inntreffer - slik at betingelseslæren ikke passer på forholdet.30 Dermed kan betingelseslæren kritiseres for å ikke være dekkende, men likevel er det ikke ofte at de nevnte tilfellene er særlig praktiske. </w:t>
      </w:r>
    </w:p>
    <w:p w14:paraId="5E7E07AE" w14:textId="06534DB2" w:rsidR="008E6265" w:rsidRPr="008E6265" w:rsidRDefault="008E6265" w:rsidP="00063B52">
      <w:pPr>
        <w:spacing w:line="360" w:lineRule="auto"/>
        <w:rPr>
          <w:rFonts w:ascii="Times New Roman" w:eastAsia="Times New Roman" w:hAnsi="Times New Roman" w:cs="Times New Roman"/>
          <w:b/>
          <w:bCs/>
          <w:lang w:eastAsia="nb-NO"/>
        </w:rPr>
      </w:pPr>
      <w:r>
        <w:rPr>
          <w:rFonts w:ascii="Times New Roman" w:eastAsia="Times New Roman" w:hAnsi="Times New Roman" w:cs="Times New Roman"/>
          <w:b/>
          <w:bCs/>
          <w:lang w:eastAsia="nb-NO"/>
        </w:rPr>
        <w:t xml:space="preserve">Kommentar: Kandidaten viser god materiell forståelse og beskriver </w:t>
      </w:r>
      <w:r w:rsidR="000B5A4B">
        <w:rPr>
          <w:rFonts w:ascii="Times New Roman" w:eastAsia="Times New Roman" w:hAnsi="Times New Roman" w:cs="Times New Roman"/>
          <w:b/>
          <w:bCs/>
          <w:lang w:eastAsia="nb-NO"/>
        </w:rPr>
        <w:t xml:space="preserve">betingelseslæren på en kort og konsis måte. Det er positivt at kandidaten ikke bruker mye tid på å gjengi faktum og resultat fra dommene det refereres til, men nøyer seg med å trekke ut det som er relevant for oppgaven. </w:t>
      </w:r>
    </w:p>
    <w:p w14:paraId="1637ED12" w14:textId="77777777" w:rsidR="007B42D6" w:rsidRPr="00063B52" w:rsidRDefault="007B42D6" w:rsidP="00063B52">
      <w:pPr>
        <w:spacing w:line="360" w:lineRule="auto"/>
        <w:rPr>
          <w:rFonts w:ascii="Times New Roman" w:eastAsia="Times New Roman" w:hAnsi="Times New Roman" w:cs="Times New Roman"/>
          <w:lang w:eastAsia="nb-NO"/>
        </w:rPr>
      </w:pPr>
    </w:p>
    <w:p w14:paraId="5CEBA5C6" w14:textId="57437D10" w:rsidR="00063B52" w:rsidRPr="00063B52" w:rsidRDefault="00063B52" w:rsidP="00063B52">
      <w:pPr>
        <w:spacing w:line="360" w:lineRule="auto"/>
        <w:rPr>
          <w:rFonts w:ascii="Times New Roman" w:eastAsia="Times New Roman" w:hAnsi="Times New Roman" w:cs="Times New Roman"/>
          <w:lang w:eastAsia="nb-NO"/>
        </w:rPr>
      </w:pPr>
      <w:r w:rsidRPr="00063B52">
        <w:rPr>
          <w:rFonts w:ascii="Times New Roman" w:eastAsia="Times New Roman" w:hAnsi="Times New Roman" w:cs="Times New Roman"/>
          <w:lang w:eastAsia="nb-NO"/>
        </w:rPr>
        <w:t xml:space="preserve">2.2 Uvesentlighetslæren </w:t>
      </w:r>
    </w:p>
    <w:p w14:paraId="15149E55" w14:textId="77777777" w:rsidR="00063B52" w:rsidRPr="00063B52" w:rsidRDefault="00063B52" w:rsidP="00063B52">
      <w:pPr>
        <w:spacing w:line="360" w:lineRule="auto"/>
        <w:rPr>
          <w:rFonts w:ascii="Times New Roman" w:eastAsia="Times New Roman" w:hAnsi="Times New Roman" w:cs="Times New Roman"/>
          <w:lang w:eastAsia="nb-NO"/>
        </w:rPr>
      </w:pPr>
      <w:r w:rsidRPr="00063B52">
        <w:rPr>
          <w:rFonts w:ascii="Times New Roman" w:eastAsia="Times New Roman" w:hAnsi="Times New Roman" w:cs="Times New Roman"/>
          <w:lang w:eastAsia="nb-NO"/>
        </w:rPr>
        <w:t>Dersom det foreligger faktisk årsakssammenheng og øvrige grunnvilkår er oppfylt kan det likevel være aktuelt å rettslige avgrense ansvaret. Det å rettslige avgrense for visse årsaksfaktorer er noe ganske annet enn vurderingen av faktisk årsakssammenheng der svaret enten er ja eller nei etter en bevisvurdering.31 Når fremstillingen beveger seg fra årsakssammenheng til rettslig avgrensning kan det også bemerkes at dersom det er stilt beskjedne krav til årsakssammenheng vil ofte rettslig avgrensning vurderes strengere og vice versa. 32</w:t>
      </w:r>
    </w:p>
    <w:p w14:paraId="6A403F56" w14:textId="530ADDFF" w:rsidR="007B42D6" w:rsidRPr="00063B52" w:rsidRDefault="007B42D6" w:rsidP="00063B52">
      <w:pPr>
        <w:spacing w:line="360" w:lineRule="auto"/>
        <w:rPr>
          <w:rFonts w:ascii="Times New Roman" w:eastAsia="Times New Roman" w:hAnsi="Times New Roman" w:cs="Times New Roman"/>
          <w:lang w:eastAsia="nb-NO"/>
        </w:rPr>
      </w:pPr>
    </w:p>
    <w:p w14:paraId="29ED592D" w14:textId="77777777" w:rsidR="00063B52" w:rsidRPr="00063B52" w:rsidRDefault="00063B52" w:rsidP="00063B52">
      <w:pPr>
        <w:spacing w:line="360" w:lineRule="auto"/>
        <w:rPr>
          <w:rFonts w:ascii="Times New Roman" w:eastAsia="Times New Roman" w:hAnsi="Times New Roman" w:cs="Times New Roman"/>
          <w:lang w:eastAsia="nb-NO"/>
        </w:rPr>
      </w:pPr>
      <w:r w:rsidRPr="00063B52">
        <w:rPr>
          <w:rFonts w:ascii="Times New Roman" w:eastAsia="Times New Roman" w:hAnsi="Times New Roman" w:cs="Times New Roman"/>
          <w:lang w:eastAsia="nb-NO"/>
        </w:rPr>
        <w:t>Om uvesentlighetslæren følger det av p-</w:t>
      </w:r>
      <w:proofErr w:type="spellStart"/>
      <w:r w:rsidRPr="00063B52">
        <w:rPr>
          <w:rFonts w:ascii="Times New Roman" w:eastAsia="Times New Roman" w:hAnsi="Times New Roman" w:cs="Times New Roman"/>
          <w:lang w:eastAsia="nb-NO"/>
        </w:rPr>
        <w:t>pilledom</w:t>
      </w:r>
      <w:proofErr w:type="spellEnd"/>
      <w:r w:rsidRPr="00063B52">
        <w:rPr>
          <w:rFonts w:ascii="Times New Roman" w:eastAsia="Times New Roman" w:hAnsi="Times New Roman" w:cs="Times New Roman"/>
          <w:lang w:eastAsia="nb-NO"/>
        </w:rPr>
        <w:t xml:space="preserve"> II at «såfremt p-pillebruken hadde fremstått som et lite vesentlig element i skadebildet i forhold til en annen årsak som anses som den dominerende, kunne det være grunn til å se bort fra p-pillebruken ved ansvarsbedømmelsen selv om også den var en betingelse for skaden» (s. 70).</w:t>
      </w:r>
    </w:p>
    <w:p w14:paraId="62F3658A" w14:textId="64A47532" w:rsidR="00063B52" w:rsidRPr="00063B52" w:rsidRDefault="00063B52" w:rsidP="00063B52">
      <w:pPr>
        <w:spacing w:line="360" w:lineRule="auto"/>
        <w:rPr>
          <w:rFonts w:ascii="Times New Roman" w:eastAsia="Times New Roman" w:hAnsi="Times New Roman" w:cs="Times New Roman"/>
          <w:lang w:eastAsia="nb-NO"/>
        </w:rPr>
      </w:pPr>
    </w:p>
    <w:p w14:paraId="1E9E841E" w14:textId="68889FC1" w:rsidR="00063B52" w:rsidRDefault="00063B52" w:rsidP="00063B52">
      <w:pPr>
        <w:spacing w:line="360" w:lineRule="auto"/>
        <w:rPr>
          <w:rFonts w:ascii="Times New Roman" w:eastAsia="Times New Roman" w:hAnsi="Times New Roman" w:cs="Times New Roman"/>
          <w:lang w:eastAsia="nb-NO"/>
        </w:rPr>
      </w:pPr>
      <w:r w:rsidRPr="00063B52">
        <w:rPr>
          <w:rFonts w:ascii="Times New Roman" w:eastAsia="Times New Roman" w:hAnsi="Times New Roman" w:cs="Times New Roman"/>
          <w:lang w:eastAsia="nb-NO"/>
        </w:rPr>
        <w:t xml:space="preserve">Med bakgrunn i denne uttalelsen kan det skilles mellom uvesentlighetslæren og betingelseslæren. Etter betingelseslæren er spørsmålet om årsaken var en nødvendig betingelse for skaden. Dersom årsaken var en betingelse for skaden kan den likevel rettslig avgrenses dersom den var uvesentlig i </w:t>
      </w:r>
      <w:proofErr w:type="spellStart"/>
      <w:r w:rsidRPr="00063B52">
        <w:rPr>
          <w:rFonts w:ascii="Times New Roman" w:eastAsia="Times New Roman" w:hAnsi="Times New Roman" w:cs="Times New Roman"/>
          <w:lang w:eastAsia="nb-NO"/>
        </w:rPr>
        <w:t>årsaksbilde</w:t>
      </w:r>
      <w:proofErr w:type="spellEnd"/>
      <w:r w:rsidRPr="00063B52">
        <w:rPr>
          <w:rFonts w:ascii="Times New Roman" w:eastAsia="Times New Roman" w:hAnsi="Times New Roman" w:cs="Times New Roman"/>
          <w:lang w:eastAsia="nb-NO"/>
        </w:rPr>
        <w:t>. Derimot lar det seg neppe gjøre å presist si hva som ligger i uttrykket «lite vesentlig» og dermed uvesentlighetsvurderingen.33 Imidlertid kan det sies at uvesentlighetslæren har et snevert virkeområde jf. Rt. 2001 s. 320 (psykoinvaliditet). Det kan imidlertid hevdes at dersom en årsak i realiteten er uvesentlig vil den ofte ikke være en nødvendig betingelse for at skaden i tilfelle har forekommet i det hele tatt</w:t>
      </w:r>
    </w:p>
    <w:p w14:paraId="41B371B6" w14:textId="0727853F" w:rsidR="00EA0E2C" w:rsidRDefault="00EA0E2C" w:rsidP="00063B52">
      <w:pPr>
        <w:spacing w:line="360" w:lineRule="auto"/>
        <w:rPr>
          <w:rFonts w:ascii="Times New Roman" w:eastAsia="Times New Roman" w:hAnsi="Times New Roman" w:cs="Times New Roman"/>
          <w:b/>
          <w:bCs/>
          <w:lang w:eastAsia="nb-NO"/>
        </w:rPr>
      </w:pPr>
      <w:r>
        <w:rPr>
          <w:rFonts w:ascii="Times New Roman" w:eastAsia="Times New Roman" w:hAnsi="Times New Roman" w:cs="Times New Roman"/>
          <w:b/>
          <w:bCs/>
          <w:lang w:eastAsia="nb-NO"/>
        </w:rPr>
        <w:lastRenderedPageBreak/>
        <w:t xml:space="preserve">Kommentar: Noe kort om uvesentlighetslæren. Her kunne kandidaten gjerne ha vist til eksempler. Kandidaten kunne også ha fått frem at læren, i tillegg til å innebære en rettslig avgrensning av erstatningsansvar, er basert på rimelighetsvurderinger (sml. også adekvanslæren). </w:t>
      </w:r>
    </w:p>
    <w:p w14:paraId="4E7A3512" w14:textId="4152C4FD" w:rsidR="00EA0E2C" w:rsidRDefault="00EA0E2C" w:rsidP="00063B52">
      <w:pPr>
        <w:spacing w:line="360" w:lineRule="auto"/>
        <w:rPr>
          <w:rFonts w:ascii="Times New Roman" w:eastAsia="Times New Roman" w:hAnsi="Times New Roman" w:cs="Times New Roman"/>
          <w:b/>
          <w:bCs/>
          <w:lang w:eastAsia="nb-NO"/>
        </w:rPr>
      </w:pPr>
    </w:p>
    <w:p w14:paraId="1F5BE266" w14:textId="35CDC0F0" w:rsidR="00EA0E2C" w:rsidRPr="00EA0E2C" w:rsidRDefault="00EA0E2C" w:rsidP="00063B52">
      <w:pPr>
        <w:spacing w:line="360" w:lineRule="auto"/>
        <w:rPr>
          <w:rFonts w:ascii="Times New Roman" w:eastAsia="Times New Roman" w:hAnsi="Times New Roman" w:cs="Times New Roman"/>
          <w:b/>
          <w:bCs/>
          <w:lang w:eastAsia="nb-NO"/>
        </w:rPr>
      </w:pPr>
      <w:r>
        <w:rPr>
          <w:rFonts w:ascii="Times New Roman" w:eastAsia="Times New Roman" w:hAnsi="Times New Roman" w:cs="Times New Roman"/>
          <w:b/>
          <w:bCs/>
          <w:lang w:eastAsia="nb-NO"/>
        </w:rPr>
        <w:t xml:space="preserve">Oppgaveteknisk kunne denne oppgaven gjerne blitt avsluttet med en avsluttende del, med sammenlikning av betingelses- og uvesentlighetslæren fremfor at dette kommer som et siste avsnitt under pkt. 2.2. </w:t>
      </w:r>
    </w:p>
    <w:p w14:paraId="1430F8C7" w14:textId="423F2C25" w:rsidR="00063B52" w:rsidRPr="00063B52" w:rsidRDefault="00063B52" w:rsidP="00063B52">
      <w:pPr>
        <w:spacing w:line="360" w:lineRule="auto"/>
        <w:rPr>
          <w:rFonts w:ascii="Times New Roman" w:eastAsia="Times New Roman" w:hAnsi="Times New Roman" w:cs="Times New Roman"/>
          <w:b/>
          <w:bCs/>
          <w:lang w:eastAsia="nb-NO"/>
        </w:rPr>
      </w:pPr>
    </w:p>
    <w:p w14:paraId="1CF99229" w14:textId="77777777" w:rsidR="00063B52" w:rsidRPr="00063B52" w:rsidRDefault="00063B52" w:rsidP="00063B52">
      <w:pPr>
        <w:spacing w:line="360" w:lineRule="auto"/>
        <w:rPr>
          <w:rFonts w:ascii="Times New Roman" w:eastAsia="Times New Roman" w:hAnsi="Times New Roman" w:cs="Times New Roman"/>
          <w:b/>
          <w:bCs/>
          <w:lang w:eastAsia="nb-NO"/>
        </w:rPr>
      </w:pPr>
      <w:r w:rsidRPr="00063B52">
        <w:rPr>
          <w:rFonts w:ascii="Times New Roman" w:eastAsia="Times New Roman" w:hAnsi="Times New Roman" w:cs="Times New Roman"/>
          <w:b/>
          <w:bCs/>
          <w:lang w:eastAsia="nb-NO"/>
        </w:rPr>
        <w:t>Kildeliste:</w:t>
      </w:r>
    </w:p>
    <w:p w14:paraId="6717429A" w14:textId="20215345" w:rsidR="007B42D6" w:rsidRPr="00063B52" w:rsidRDefault="00063B52" w:rsidP="00063B52">
      <w:pPr>
        <w:spacing w:line="360" w:lineRule="auto"/>
        <w:rPr>
          <w:rFonts w:ascii="Times New Roman" w:eastAsia="Times New Roman" w:hAnsi="Times New Roman" w:cs="Times New Roman"/>
          <w:lang w:eastAsia="nb-NO"/>
        </w:rPr>
      </w:pPr>
      <w:r w:rsidRPr="00063B52">
        <w:rPr>
          <w:rFonts w:ascii="Times New Roman" w:eastAsia="Times New Roman" w:hAnsi="Times New Roman" w:cs="Times New Roman"/>
          <w:lang w:eastAsia="nb-NO"/>
        </w:rPr>
        <w:t xml:space="preserve">Stenvik, Are og Viggo </w:t>
      </w:r>
      <w:proofErr w:type="spellStart"/>
      <w:r w:rsidRPr="00063B52">
        <w:rPr>
          <w:rFonts w:ascii="Times New Roman" w:eastAsia="Times New Roman" w:hAnsi="Times New Roman" w:cs="Times New Roman"/>
          <w:lang w:eastAsia="nb-NO"/>
        </w:rPr>
        <w:t>Hagstrøm</w:t>
      </w:r>
      <w:proofErr w:type="spellEnd"/>
      <w:r w:rsidRPr="00063B52">
        <w:rPr>
          <w:rFonts w:ascii="Times New Roman" w:eastAsia="Times New Roman" w:hAnsi="Times New Roman" w:cs="Times New Roman"/>
          <w:lang w:eastAsia="nb-NO"/>
        </w:rPr>
        <w:t>, Erstatningsrett, 2 utgave, Universitetsforlaget 2019</w:t>
      </w:r>
      <w:r w:rsidR="00603756">
        <w:rPr>
          <w:rFonts w:ascii="Times New Roman" w:eastAsia="Times New Roman" w:hAnsi="Times New Roman" w:cs="Times New Roman"/>
          <w:lang w:eastAsia="nb-NO"/>
        </w:rPr>
        <w:t>.</w:t>
      </w:r>
    </w:p>
    <w:p w14:paraId="275565EC" w14:textId="77777777" w:rsidR="007B42D6" w:rsidRPr="007B42D6" w:rsidRDefault="007B42D6" w:rsidP="007B42D6">
      <w:pPr>
        <w:rPr>
          <w:rFonts w:ascii="Times New Roman" w:eastAsia="Times New Roman" w:hAnsi="Times New Roman" w:cs="Times New Roman"/>
          <w:lang w:eastAsia="nb-NO"/>
        </w:rPr>
      </w:pPr>
    </w:p>
    <w:bookmarkEnd w:id="0"/>
    <w:p w14:paraId="7362E8FF" w14:textId="77777777" w:rsidR="007B42D6" w:rsidRPr="007B42D6" w:rsidRDefault="007B42D6">
      <w:pPr>
        <w:rPr>
          <w:rFonts w:ascii="Times New Roman" w:eastAsia="Times New Roman" w:hAnsi="Times New Roman" w:cs="Times New Roman"/>
          <w:lang w:eastAsia="nb-NO"/>
        </w:rPr>
      </w:pPr>
    </w:p>
    <w:sectPr w:rsidR="007B42D6" w:rsidRPr="007B42D6" w:rsidSect="001C1B07">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50">
      <wne:macro wne:macroName="THOMMESSENMAKRO.THISDOCUMENT.THOMMESSEN_PRINT"/>
    </wne:keymap>
    <wne:keymap wne:kcmPrimary="0272">
      <wne:macro wne:macroName="THOMMESSENMAKRO.THISDOCUMENT.THOMMESSEN_ELECTRONICSIGNATURE"/>
    </wne:keymap>
    <wne:keymap wne:kcmPrimary="0339">
      <wne:macro wne:macroName="THOMMESSENMAKRO.THISDOCUMENT.THOMMESSEN_HOURREGISTRATION"/>
    </wne:keymap>
    <wne:keymap wne:kcmPrimary="034B">
      <wne:macro wne:macroName="THOMMESSENMAKRO.THISDOCUMENT.THOMMESSEN_PUNKTLISTEUTENLUFT"/>
    </wne:keymap>
    <wne:keymap wne:kcmPrimary="034C">
      <wne:macro wne:macroName="THOMMESSENMAKRO.THISDOCUMENT.THOMMESSEN_PUNKTLISTELUFT"/>
    </wne:keymap>
    <wne:keymap wne:kcmPrimary="034E">
      <wne:macro wne:macroName="THOMMESSENMAKRO.THISDOCUMENT.THOMMESSEN_STYLETOBRODTEKST"/>
    </wne:keymap>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42">
      <wne:macro wne:macroName="THOMMESSENMAKRO.THISDOCUMENT.THOMMESSEN_ANNEX"/>
    </wne:keymap>
    <wne:keymap wne:kcmPrimary="0449">
      <wne:macro wne:macroName="THOMMESSENMAKRO.THISDOCUMENT.THOMMESSEN_CUSTOMLISTTEXT1"/>
    </wne:keymap>
    <wne:keymap wne:kcmPrimary="044B">
      <wne:macro wne:macroName="THOMMESSENMAKRO.THISDOCUMENT.THOMMESSEN_FILLLATER"/>
    </wne:keymap>
    <wne:keymap wne:kcmPrimary="0452">
      <wne:macro wne:macroName="THOMMESSENMAKRO.THISDOCUMENT.THOMMESSEN_CUSTOMLISTTEXT2"/>
    </wne:keymap>
    <wne:keymap wne:kcmPrimary="0453">
      <wne:acd wne:acdName="acd9"/>
    </wne:keymap>
    <wne:keymap wne:kcmPrimary="0454">
      <wne:macro wne:macroName="THOMMESSENMAKRO.THISDOCUMENT.THOMMESSEN_HEADER"/>
    </wne:keymap>
    <wne:keymap wne:kcmPrimary="0455">
      <wne:macro wne:macroName="THOMMESSENMAKRO.THISDOCUMENT.THOMMESSEN_FOOTER"/>
    </wne:keymap>
    <wne:keymap wne:kcmPrimary="0456">
      <wne:macro wne:macroName="THOMMESSENMAKRO.THISDOCUMENT.THOMMESSEN_APPENDIX"/>
    </wne:keymap>
    <wne:keymap wne:kcmPrimary="04DC">
      <wne:macro wne:macroName="THOMMESSENMAKRO.THISDOCUMENT.THOMMESSEN_PARAGRAPH"/>
    </wne:keymap>
    <wne:keymap wne:kcmPrimary="0531">
      <wne:macro wne:macroName="THOMMESSENMAKRO.THISDOCUMENT.THOMMESSEN_SIGNATURES1"/>
    </wne:keymap>
    <wne:keymap wne:kcmPrimary="0532">
      <wne:macro wne:macroName="THOMMESSENMAKRO.THISDOCUMENT.THOMMESSEN_SIGNATURES2"/>
    </wne:keymap>
    <wne:keymap wne:kcmPrimary="0533">
      <wne:macro wne:macroName="THOMMESSENMAKRO.THISDOCUMENT.THOMMESSEN_SIGNATURES3"/>
    </wne:keymap>
    <wne:keymap wne:kcmPrimary="0534">
      <wne:macro wne:macroName="THOMMESSENMAKRO.THISDOCUMENT.THOMMESSEN_SIGNATURES4"/>
    </wne:keymap>
    <wne:keymap wne:kcmPrimary="0535">
      <wne:macro wne:macroName="THOMMESSENMAKRO.THISDOCUMENT.THOMMESSEN_SIGNATURES5"/>
    </wne:keymap>
    <wne:keymap wne:kcmPrimary="0536">
      <wne:macro wne:macroName="THOMMESSENMAKRO.THISDOCUMENT.THOMMESSEN_SIGNATURES6"/>
    </wne:keymap>
    <wne:keymap wne:kcmPrimary="0537">
      <wne:macro wne:macroName="THOMMESSENMAKRO.THISDOCUMENT.THOMMESSEN_SIGNATURES7"/>
    </wne:keymap>
    <wne:keymap wne:kcmPrimary="0538">
      <wne:macro wne:macroName="THOMMESSENMAKRO.THISDOCUMENT.THOMMESSEN_SIGNATURES8"/>
    </wne:keymap>
    <wne:keymap wne:kcmPrimary="0539">
      <wne:macro wne:macroName="THOMMESSENMAKRO.THISDOCUMENT.THOMMESSEN_SIGNATURES9"/>
    </wne:keymap>
    <wne:keymap wne:kcmPrimary="0542">
      <wne:macro wne:macroName="THOMMESSENMAKRO.THISDOCUMENT.THOMMESSEN_ANNEXLIST"/>
    </wne:keymap>
    <wne:keymap wne:kcmPrimary="054C">
      <wne:macro wne:macroName="THOMMESSENMAKRO.THISDOCUMENT.THOMMESSEN_TABLEOFCONTENTS"/>
    </wne:keymap>
    <wne:keymap wne:kcmPrimary="0556">
      <wne:macro wne:macroName="THOMMESSENMAKRO.THISDOCUMENT.THOMMESSEN_APPENDIXLIST"/>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LQ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BBCA1" w14:textId="77777777" w:rsidR="00437EA3" w:rsidRDefault="00437EA3" w:rsidP="00AD27A4">
      <w:r>
        <w:separator/>
      </w:r>
    </w:p>
  </w:endnote>
  <w:endnote w:type="continuationSeparator" w:id="0">
    <w:p w14:paraId="63D1E9D8" w14:textId="77777777" w:rsidR="00437EA3" w:rsidRDefault="00437EA3" w:rsidP="00AD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47F36" w14:textId="77777777" w:rsidR="00AD27A4" w:rsidRDefault="00AD27A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5C263" w14:textId="77777777" w:rsidR="00AD27A4" w:rsidRDefault="00AD27A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EA385" w14:textId="77777777" w:rsidR="00AD27A4" w:rsidRDefault="00AD27A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F0F4A" w14:textId="77777777" w:rsidR="00437EA3" w:rsidRDefault="00437EA3" w:rsidP="00AD27A4">
      <w:r>
        <w:separator/>
      </w:r>
    </w:p>
  </w:footnote>
  <w:footnote w:type="continuationSeparator" w:id="0">
    <w:p w14:paraId="31C0269C" w14:textId="77777777" w:rsidR="00437EA3" w:rsidRDefault="00437EA3" w:rsidP="00AD2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38045" w14:textId="77777777" w:rsidR="00AD27A4" w:rsidRDefault="00AD27A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9A4FF" w14:textId="77777777" w:rsidR="00AD27A4" w:rsidRDefault="00AD27A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5511D" w14:textId="77777777" w:rsidR="00AD27A4" w:rsidRDefault="00AD27A4">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7ED"/>
    <w:rsid w:val="0002324E"/>
    <w:rsid w:val="00036FF2"/>
    <w:rsid w:val="00063B52"/>
    <w:rsid w:val="000B5A4B"/>
    <w:rsid w:val="000D0432"/>
    <w:rsid w:val="00145EA5"/>
    <w:rsid w:val="0015374D"/>
    <w:rsid w:val="00174D66"/>
    <w:rsid w:val="001A42C7"/>
    <w:rsid w:val="001C1B07"/>
    <w:rsid w:val="0026429D"/>
    <w:rsid w:val="0032564E"/>
    <w:rsid w:val="00385108"/>
    <w:rsid w:val="003C6A85"/>
    <w:rsid w:val="00437EA3"/>
    <w:rsid w:val="00471C4E"/>
    <w:rsid w:val="004D40A4"/>
    <w:rsid w:val="00560A73"/>
    <w:rsid w:val="0057743C"/>
    <w:rsid w:val="005B0BBF"/>
    <w:rsid w:val="00603756"/>
    <w:rsid w:val="00633247"/>
    <w:rsid w:val="0070167F"/>
    <w:rsid w:val="007068D1"/>
    <w:rsid w:val="00760195"/>
    <w:rsid w:val="007A41F7"/>
    <w:rsid w:val="007B42D6"/>
    <w:rsid w:val="007C63D7"/>
    <w:rsid w:val="007D3E89"/>
    <w:rsid w:val="00896FC1"/>
    <w:rsid w:val="008A3247"/>
    <w:rsid w:val="008E6265"/>
    <w:rsid w:val="00951EBD"/>
    <w:rsid w:val="009A1A30"/>
    <w:rsid w:val="009A7DF4"/>
    <w:rsid w:val="00A04288"/>
    <w:rsid w:val="00A95478"/>
    <w:rsid w:val="00AD27A4"/>
    <w:rsid w:val="00B44457"/>
    <w:rsid w:val="00B63F2A"/>
    <w:rsid w:val="00C42CC8"/>
    <w:rsid w:val="00C57B36"/>
    <w:rsid w:val="00C77DBB"/>
    <w:rsid w:val="00C939DC"/>
    <w:rsid w:val="00CC3A2E"/>
    <w:rsid w:val="00D00899"/>
    <w:rsid w:val="00DA6859"/>
    <w:rsid w:val="00EA0E2C"/>
    <w:rsid w:val="00EE3A4B"/>
    <w:rsid w:val="00EE57ED"/>
    <w:rsid w:val="00FF7D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712E1"/>
  <w15:chartTrackingRefBased/>
  <w15:docId w15:val="{EB3766C9-DFE7-6D41-9B63-08F964BC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7E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D27A4"/>
    <w:pPr>
      <w:tabs>
        <w:tab w:val="center" w:pos="4513"/>
        <w:tab w:val="right" w:pos="9026"/>
      </w:tabs>
    </w:pPr>
  </w:style>
  <w:style w:type="character" w:customStyle="1" w:styleId="TopptekstTegn">
    <w:name w:val="Topptekst Tegn"/>
    <w:basedOn w:val="Standardskriftforavsnitt"/>
    <w:link w:val="Topptekst"/>
    <w:uiPriority w:val="99"/>
    <w:rsid w:val="00AD27A4"/>
  </w:style>
  <w:style w:type="paragraph" w:styleId="Bunntekst">
    <w:name w:val="footer"/>
    <w:basedOn w:val="Normal"/>
    <w:link w:val="BunntekstTegn"/>
    <w:uiPriority w:val="99"/>
    <w:unhideWhenUsed/>
    <w:rsid w:val="00AD27A4"/>
    <w:pPr>
      <w:tabs>
        <w:tab w:val="center" w:pos="4513"/>
        <w:tab w:val="right" w:pos="9026"/>
      </w:tabs>
    </w:pPr>
  </w:style>
  <w:style w:type="character" w:customStyle="1" w:styleId="BunntekstTegn">
    <w:name w:val="Bunntekst Tegn"/>
    <w:basedOn w:val="Standardskriftforavsnitt"/>
    <w:link w:val="Bunntekst"/>
    <w:uiPriority w:val="99"/>
    <w:rsid w:val="00AD2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7945">
      <w:bodyDiv w:val="1"/>
      <w:marLeft w:val="0"/>
      <w:marRight w:val="0"/>
      <w:marTop w:val="0"/>
      <w:marBottom w:val="0"/>
      <w:divBdr>
        <w:top w:val="none" w:sz="0" w:space="0" w:color="auto"/>
        <w:left w:val="none" w:sz="0" w:space="0" w:color="auto"/>
        <w:bottom w:val="none" w:sz="0" w:space="0" w:color="auto"/>
        <w:right w:val="none" w:sz="0" w:space="0" w:color="auto"/>
      </w:divBdr>
    </w:div>
    <w:div w:id="42995680">
      <w:bodyDiv w:val="1"/>
      <w:marLeft w:val="0"/>
      <w:marRight w:val="0"/>
      <w:marTop w:val="0"/>
      <w:marBottom w:val="0"/>
      <w:divBdr>
        <w:top w:val="none" w:sz="0" w:space="0" w:color="auto"/>
        <w:left w:val="none" w:sz="0" w:space="0" w:color="auto"/>
        <w:bottom w:val="none" w:sz="0" w:space="0" w:color="auto"/>
        <w:right w:val="none" w:sz="0" w:space="0" w:color="auto"/>
      </w:divBdr>
    </w:div>
    <w:div w:id="133723167">
      <w:bodyDiv w:val="1"/>
      <w:marLeft w:val="0"/>
      <w:marRight w:val="0"/>
      <w:marTop w:val="0"/>
      <w:marBottom w:val="0"/>
      <w:divBdr>
        <w:top w:val="none" w:sz="0" w:space="0" w:color="auto"/>
        <w:left w:val="none" w:sz="0" w:space="0" w:color="auto"/>
        <w:bottom w:val="none" w:sz="0" w:space="0" w:color="auto"/>
        <w:right w:val="none" w:sz="0" w:space="0" w:color="auto"/>
      </w:divBdr>
    </w:div>
    <w:div w:id="171535887">
      <w:bodyDiv w:val="1"/>
      <w:marLeft w:val="0"/>
      <w:marRight w:val="0"/>
      <w:marTop w:val="0"/>
      <w:marBottom w:val="0"/>
      <w:divBdr>
        <w:top w:val="none" w:sz="0" w:space="0" w:color="auto"/>
        <w:left w:val="none" w:sz="0" w:space="0" w:color="auto"/>
        <w:bottom w:val="none" w:sz="0" w:space="0" w:color="auto"/>
        <w:right w:val="none" w:sz="0" w:space="0" w:color="auto"/>
      </w:divBdr>
    </w:div>
    <w:div w:id="223681314">
      <w:bodyDiv w:val="1"/>
      <w:marLeft w:val="0"/>
      <w:marRight w:val="0"/>
      <w:marTop w:val="0"/>
      <w:marBottom w:val="0"/>
      <w:divBdr>
        <w:top w:val="none" w:sz="0" w:space="0" w:color="auto"/>
        <w:left w:val="none" w:sz="0" w:space="0" w:color="auto"/>
        <w:bottom w:val="none" w:sz="0" w:space="0" w:color="auto"/>
        <w:right w:val="none" w:sz="0" w:space="0" w:color="auto"/>
      </w:divBdr>
    </w:div>
    <w:div w:id="247807054">
      <w:bodyDiv w:val="1"/>
      <w:marLeft w:val="0"/>
      <w:marRight w:val="0"/>
      <w:marTop w:val="0"/>
      <w:marBottom w:val="0"/>
      <w:divBdr>
        <w:top w:val="none" w:sz="0" w:space="0" w:color="auto"/>
        <w:left w:val="none" w:sz="0" w:space="0" w:color="auto"/>
        <w:bottom w:val="none" w:sz="0" w:space="0" w:color="auto"/>
        <w:right w:val="none" w:sz="0" w:space="0" w:color="auto"/>
      </w:divBdr>
    </w:div>
    <w:div w:id="249318366">
      <w:bodyDiv w:val="1"/>
      <w:marLeft w:val="0"/>
      <w:marRight w:val="0"/>
      <w:marTop w:val="0"/>
      <w:marBottom w:val="0"/>
      <w:divBdr>
        <w:top w:val="none" w:sz="0" w:space="0" w:color="auto"/>
        <w:left w:val="none" w:sz="0" w:space="0" w:color="auto"/>
        <w:bottom w:val="none" w:sz="0" w:space="0" w:color="auto"/>
        <w:right w:val="none" w:sz="0" w:space="0" w:color="auto"/>
      </w:divBdr>
    </w:div>
    <w:div w:id="250355256">
      <w:bodyDiv w:val="1"/>
      <w:marLeft w:val="0"/>
      <w:marRight w:val="0"/>
      <w:marTop w:val="0"/>
      <w:marBottom w:val="0"/>
      <w:divBdr>
        <w:top w:val="none" w:sz="0" w:space="0" w:color="auto"/>
        <w:left w:val="none" w:sz="0" w:space="0" w:color="auto"/>
        <w:bottom w:val="none" w:sz="0" w:space="0" w:color="auto"/>
        <w:right w:val="none" w:sz="0" w:space="0" w:color="auto"/>
      </w:divBdr>
    </w:div>
    <w:div w:id="323052433">
      <w:bodyDiv w:val="1"/>
      <w:marLeft w:val="0"/>
      <w:marRight w:val="0"/>
      <w:marTop w:val="0"/>
      <w:marBottom w:val="0"/>
      <w:divBdr>
        <w:top w:val="none" w:sz="0" w:space="0" w:color="auto"/>
        <w:left w:val="none" w:sz="0" w:space="0" w:color="auto"/>
        <w:bottom w:val="none" w:sz="0" w:space="0" w:color="auto"/>
        <w:right w:val="none" w:sz="0" w:space="0" w:color="auto"/>
      </w:divBdr>
    </w:div>
    <w:div w:id="385759436">
      <w:bodyDiv w:val="1"/>
      <w:marLeft w:val="0"/>
      <w:marRight w:val="0"/>
      <w:marTop w:val="0"/>
      <w:marBottom w:val="0"/>
      <w:divBdr>
        <w:top w:val="none" w:sz="0" w:space="0" w:color="auto"/>
        <w:left w:val="none" w:sz="0" w:space="0" w:color="auto"/>
        <w:bottom w:val="none" w:sz="0" w:space="0" w:color="auto"/>
        <w:right w:val="none" w:sz="0" w:space="0" w:color="auto"/>
      </w:divBdr>
    </w:div>
    <w:div w:id="414404099">
      <w:bodyDiv w:val="1"/>
      <w:marLeft w:val="0"/>
      <w:marRight w:val="0"/>
      <w:marTop w:val="0"/>
      <w:marBottom w:val="0"/>
      <w:divBdr>
        <w:top w:val="none" w:sz="0" w:space="0" w:color="auto"/>
        <w:left w:val="none" w:sz="0" w:space="0" w:color="auto"/>
        <w:bottom w:val="none" w:sz="0" w:space="0" w:color="auto"/>
        <w:right w:val="none" w:sz="0" w:space="0" w:color="auto"/>
      </w:divBdr>
    </w:div>
    <w:div w:id="457840020">
      <w:bodyDiv w:val="1"/>
      <w:marLeft w:val="0"/>
      <w:marRight w:val="0"/>
      <w:marTop w:val="0"/>
      <w:marBottom w:val="0"/>
      <w:divBdr>
        <w:top w:val="none" w:sz="0" w:space="0" w:color="auto"/>
        <w:left w:val="none" w:sz="0" w:space="0" w:color="auto"/>
        <w:bottom w:val="none" w:sz="0" w:space="0" w:color="auto"/>
        <w:right w:val="none" w:sz="0" w:space="0" w:color="auto"/>
      </w:divBdr>
    </w:div>
    <w:div w:id="483591910">
      <w:bodyDiv w:val="1"/>
      <w:marLeft w:val="0"/>
      <w:marRight w:val="0"/>
      <w:marTop w:val="0"/>
      <w:marBottom w:val="0"/>
      <w:divBdr>
        <w:top w:val="none" w:sz="0" w:space="0" w:color="auto"/>
        <w:left w:val="none" w:sz="0" w:space="0" w:color="auto"/>
        <w:bottom w:val="none" w:sz="0" w:space="0" w:color="auto"/>
        <w:right w:val="none" w:sz="0" w:space="0" w:color="auto"/>
      </w:divBdr>
    </w:div>
    <w:div w:id="734164271">
      <w:bodyDiv w:val="1"/>
      <w:marLeft w:val="0"/>
      <w:marRight w:val="0"/>
      <w:marTop w:val="0"/>
      <w:marBottom w:val="0"/>
      <w:divBdr>
        <w:top w:val="none" w:sz="0" w:space="0" w:color="auto"/>
        <w:left w:val="none" w:sz="0" w:space="0" w:color="auto"/>
        <w:bottom w:val="none" w:sz="0" w:space="0" w:color="auto"/>
        <w:right w:val="none" w:sz="0" w:space="0" w:color="auto"/>
      </w:divBdr>
    </w:div>
    <w:div w:id="744184760">
      <w:bodyDiv w:val="1"/>
      <w:marLeft w:val="0"/>
      <w:marRight w:val="0"/>
      <w:marTop w:val="0"/>
      <w:marBottom w:val="0"/>
      <w:divBdr>
        <w:top w:val="none" w:sz="0" w:space="0" w:color="auto"/>
        <w:left w:val="none" w:sz="0" w:space="0" w:color="auto"/>
        <w:bottom w:val="none" w:sz="0" w:space="0" w:color="auto"/>
        <w:right w:val="none" w:sz="0" w:space="0" w:color="auto"/>
      </w:divBdr>
    </w:div>
    <w:div w:id="745110407">
      <w:bodyDiv w:val="1"/>
      <w:marLeft w:val="0"/>
      <w:marRight w:val="0"/>
      <w:marTop w:val="0"/>
      <w:marBottom w:val="0"/>
      <w:divBdr>
        <w:top w:val="none" w:sz="0" w:space="0" w:color="auto"/>
        <w:left w:val="none" w:sz="0" w:space="0" w:color="auto"/>
        <w:bottom w:val="none" w:sz="0" w:space="0" w:color="auto"/>
        <w:right w:val="none" w:sz="0" w:space="0" w:color="auto"/>
      </w:divBdr>
    </w:div>
    <w:div w:id="752092652">
      <w:bodyDiv w:val="1"/>
      <w:marLeft w:val="0"/>
      <w:marRight w:val="0"/>
      <w:marTop w:val="0"/>
      <w:marBottom w:val="0"/>
      <w:divBdr>
        <w:top w:val="none" w:sz="0" w:space="0" w:color="auto"/>
        <w:left w:val="none" w:sz="0" w:space="0" w:color="auto"/>
        <w:bottom w:val="none" w:sz="0" w:space="0" w:color="auto"/>
        <w:right w:val="none" w:sz="0" w:space="0" w:color="auto"/>
      </w:divBdr>
    </w:div>
    <w:div w:id="784269899">
      <w:bodyDiv w:val="1"/>
      <w:marLeft w:val="0"/>
      <w:marRight w:val="0"/>
      <w:marTop w:val="0"/>
      <w:marBottom w:val="0"/>
      <w:divBdr>
        <w:top w:val="none" w:sz="0" w:space="0" w:color="auto"/>
        <w:left w:val="none" w:sz="0" w:space="0" w:color="auto"/>
        <w:bottom w:val="none" w:sz="0" w:space="0" w:color="auto"/>
        <w:right w:val="none" w:sz="0" w:space="0" w:color="auto"/>
      </w:divBdr>
      <w:divsChild>
        <w:div w:id="1747610575">
          <w:marLeft w:val="0"/>
          <w:marRight w:val="0"/>
          <w:marTop w:val="0"/>
          <w:marBottom w:val="0"/>
          <w:divBdr>
            <w:top w:val="none" w:sz="0" w:space="0" w:color="auto"/>
            <w:left w:val="none" w:sz="0" w:space="0" w:color="auto"/>
            <w:bottom w:val="none" w:sz="0" w:space="0" w:color="auto"/>
            <w:right w:val="none" w:sz="0" w:space="0" w:color="auto"/>
          </w:divBdr>
        </w:div>
        <w:div w:id="4134258">
          <w:marLeft w:val="0"/>
          <w:marRight w:val="0"/>
          <w:marTop w:val="0"/>
          <w:marBottom w:val="0"/>
          <w:divBdr>
            <w:top w:val="none" w:sz="0" w:space="0" w:color="auto"/>
            <w:left w:val="none" w:sz="0" w:space="0" w:color="auto"/>
            <w:bottom w:val="none" w:sz="0" w:space="0" w:color="auto"/>
            <w:right w:val="none" w:sz="0" w:space="0" w:color="auto"/>
          </w:divBdr>
        </w:div>
        <w:div w:id="1000739213">
          <w:marLeft w:val="0"/>
          <w:marRight w:val="0"/>
          <w:marTop w:val="0"/>
          <w:marBottom w:val="0"/>
          <w:divBdr>
            <w:top w:val="none" w:sz="0" w:space="0" w:color="auto"/>
            <w:left w:val="none" w:sz="0" w:space="0" w:color="auto"/>
            <w:bottom w:val="none" w:sz="0" w:space="0" w:color="auto"/>
            <w:right w:val="none" w:sz="0" w:space="0" w:color="auto"/>
          </w:divBdr>
        </w:div>
        <w:div w:id="1582369495">
          <w:marLeft w:val="0"/>
          <w:marRight w:val="0"/>
          <w:marTop w:val="0"/>
          <w:marBottom w:val="0"/>
          <w:divBdr>
            <w:top w:val="none" w:sz="0" w:space="0" w:color="auto"/>
            <w:left w:val="none" w:sz="0" w:space="0" w:color="auto"/>
            <w:bottom w:val="none" w:sz="0" w:space="0" w:color="auto"/>
            <w:right w:val="none" w:sz="0" w:space="0" w:color="auto"/>
          </w:divBdr>
        </w:div>
        <w:div w:id="2000041567">
          <w:marLeft w:val="0"/>
          <w:marRight w:val="0"/>
          <w:marTop w:val="0"/>
          <w:marBottom w:val="0"/>
          <w:divBdr>
            <w:top w:val="none" w:sz="0" w:space="0" w:color="auto"/>
            <w:left w:val="none" w:sz="0" w:space="0" w:color="auto"/>
            <w:bottom w:val="none" w:sz="0" w:space="0" w:color="auto"/>
            <w:right w:val="none" w:sz="0" w:space="0" w:color="auto"/>
          </w:divBdr>
        </w:div>
        <w:div w:id="1951935279">
          <w:marLeft w:val="0"/>
          <w:marRight w:val="0"/>
          <w:marTop w:val="0"/>
          <w:marBottom w:val="0"/>
          <w:divBdr>
            <w:top w:val="none" w:sz="0" w:space="0" w:color="auto"/>
            <w:left w:val="none" w:sz="0" w:space="0" w:color="auto"/>
            <w:bottom w:val="none" w:sz="0" w:space="0" w:color="auto"/>
            <w:right w:val="none" w:sz="0" w:space="0" w:color="auto"/>
          </w:divBdr>
        </w:div>
      </w:divsChild>
    </w:div>
    <w:div w:id="784933303">
      <w:bodyDiv w:val="1"/>
      <w:marLeft w:val="0"/>
      <w:marRight w:val="0"/>
      <w:marTop w:val="0"/>
      <w:marBottom w:val="0"/>
      <w:divBdr>
        <w:top w:val="none" w:sz="0" w:space="0" w:color="auto"/>
        <w:left w:val="none" w:sz="0" w:space="0" w:color="auto"/>
        <w:bottom w:val="none" w:sz="0" w:space="0" w:color="auto"/>
        <w:right w:val="none" w:sz="0" w:space="0" w:color="auto"/>
      </w:divBdr>
    </w:div>
    <w:div w:id="801654384">
      <w:bodyDiv w:val="1"/>
      <w:marLeft w:val="0"/>
      <w:marRight w:val="0"/>
      <w:marTop w:val="0"/>
      <w:marBottom w:val="0"/>
      <w:divBdr>
        <w:top w:val="none" w:sz="0" w:space="0" w:color="auto"/>
        <w:left w:val="none" w:sz="0" w:space="0" w:color="auto"/>
        <w:bottom w:val="none" w:sz="0" w:space="0" w:color="auto"/>
        <w:right w:val="none" w:sz="0" w:space="0" w:color="auto"/>
      </w:divBdr>
      <w:divsChild>
        <w:div w:id="1312323172">
          <w:marLeft w:val="0"/>
          <w:marRight w:val="0"/>
          <w:marTop w:val="0"/>
          <w:marBottom w:val="0"/>
          <w:divBdr>
            <w:top w:val="none" w:sz="0" w:space="0" w:color="auto"/>
            <w:left w:val="none" w:sz="0" w:space="0" w:color="auto"/>
            <w:bottom w:val="none" w:sz="0" w:space="0" w:color="auto"/>
            <w:right w:val="none" w:sz="0" w:space="0" w:color="auto"/>
          </w:divBdr>
        </w:div>
        <w:div w:id="2002848767">
          <w:marLeft w:val="0"/>
          <w:marRight w:val="0"/>
          <w:marTop w:val="0"/>
          <w:marBottom w:val="0"/>
          <w:divBdr>
            <w:top w:val="none" w:sz="0" w:space="0" w:color="auto"/>
            <w:left w:val="none" w:sz="0" w:space="0" w:color="auto"/>
            <w:bottom w:val="none" w:sz="0" w:space="0" w:color="auto"/>
            <w:right w:val="none" w:sz="0" w:space="0" w:color="auto"/>
          </w:divBdr>
        </w:div>
      </w:divsChild>
    </w:div>
    <w:div w:id="934089719">
      <w:bodyDiv w:val="1"/>
      <w:marLeft w:val="0"/>
      <w:marRight w:val="0"/>
      <w:marTop w:val="0"/>
      <w:marBottom w:val="0"/>
      <w:divBdr>
        <w:top w:val="none" w:sz="0" w:space="0" w:color="auto"/>
        <w:left w:val="none" w:sz="0" w:space="0" w:color="auto"/>
        <w:bottom w:val="none" w:sz="0" w:space="0" w:color="auto"/>
        <w:right w:val="none" w:sz="0" w:space="0" w:color="auto"/>
      </w:divBdr>
    </w:div>
    <w:div w:id="1091580389">
      <w:bodyDiv w:val="1"/>
      <w:marLeft w:val="0"/>
      <w:marRight w:val="0"/>
      <w:marTop w:val="0"/>
      <w:marBottom w:val="0"/>
      <w:divBdr>
        <w:top w:val="none" w:sz="0" w:space="0" w:color="auto"/>
        <w:left w:val="none" w:sz="0" w:space="0" w:color="auto"/>
        <w:bottom w:val="none" w:sz="0" w:space="0" w:color="auto"/>
        <w:right w:val="none" w:sz="0" w:space="0" w:color="auto"/>
      </w:divBdr>
    </w:div>
    <w:div w:id="1249076749">
      <w:bodyDiv w:val="1"/>
      <w:marLeft w:val="0"/>
      <w:marRight w:val="0"/>
      <w:marTop w:val="0"/>
      <w:marBottom w:val="0"/>
      <w:divBdr>
        <w:top w:val="none" w:sz="0" w:space="0" w:color="auto"/>
        <w:left w:val="none" w:sz="0" w:space="0" w:color="auto"/>
        <w:bottom w:val="none" w:sz="0" w:space="0" w:color="auto"/>
        <w:right w:val="none" w:sz="0" w:space="0" w:color="auto"/>
      </w:divBdr>
    </w:div>
    <w:div w:id="1454901068">
      <w:bodyDiv w:val="1"/>
      <w:marLeft w:val="0"/>
      <w:marRight w:val="0"/>
      <w:marTop w:val="0"/>
      <w:marBottom w:val="0"/>
      <w:divBdr>
        <w:top w:val="none" w:sz="0" w:space="0" w:color="auto"/>
        <w:left w:val="none" w:sz="0" w:space="0" w:color="auto"/>
        <w:bottom w:val="none" w:sz="0" w:space="0" w:color="auto"/>
        <w:right w:val="none" w:sz="0" w:space="0" w:color="auto"/>
      </w:divBdr>
    </w:div>
    <w:div w:id="1549486988">
      <w:bodyDiv w:val="1"/>
      <w:marLeft w:val="0"/>
      <w:marRight w:val="0"/>
      <w:marTop w:val="0"/>
      <w:marBottom w:val="0"/>
      <w:divBdr>
        <w:top w:val="none" w:sz="0" w:space="0" w:color="auto"/>
        <w:left w:val="none" w:sz="0" w:space="0" w:color="auto"/>
        <w:bottom w:val="none" w:sz="0" w:space="0" w:color="auto"/>
        <w:right w:val="none" w:sz="0" w:space="0" w:color="auto"/>
      </w:divBdr>
    </w:div>
    <w:div w:id="1563757801">
      <w:bodyDiv w:val="1"/>
      <w:marLeft w:val="0"/>
      <w:marRight w:val="0"/>
      <w:marTop w:val="0"/>
      <w:marBottom w:val="0"/>
      <w:divBdr>
        <w:top w:val="none" w:sz="0" w:space="0" w:color="auto"/>
        <w:left w:val="none" w:sz="0" w:space="0" w:color="auto"/>
        <w:bottom w:val="none" w:sz="0" w:space="0" w:color="auto"/>
        <w:right w:val="none" w:sz="0" w:space="0" w:color="auto"/>
      </w:divBdr>
    </w:div>
    <w:div w:id="1566722052">
      <w:bodyDiv w:val="1"/>
      <w:marLeft w:val="0"/>
      <w:marRight w:val="0"/>
      <w:marTop w:val="0"/>
      <w:marBottom w:val="0"/>
      <w:divBdr>
        <w:top w:val="none" w:sz="0" w:space="0" w:color="auto"/>
        <w:left w:val="none" w:sz="0" w:space="0" w:color="auto"/>
        <w:bottom w:val="none" w:sz="0" w:space="0" w:color="auto"/>
        <w:right w:val="none" w:sz="0" w:space="0" w:color="auto"/>
      </w:divBdr>
    </w:div>
    <w:div w:id="1611084995">
      <w:bodyDiv w:val="1"/>
      <w:marLeft w:val="0"/>
      <w:marRight w:val="0"/>
      <w:marTop w:val="0"/>
      <w:marBottom w:val="0"/>
      <w:divBdr>
        <w:top w:val="none" w:sz="0" w:space="0" w:color="auto"/>
        <w:left w:val="none" w:sz="0" w:space="0" w:color="auto"/>
        <w:bottom w:val="none" w:sz="0" w:space="0" w:color="auto"/>
        <w:right w:val="none" w:sz="0" w:space="0" w:color="auto"/>
      </w:divBdr>
    </w:div>
    <w:div w:id="1661881149">
      <w:bodyDiv w:val="1"/>
      <w:marLeft w:val="0"/>
      <w:marRight w:val="0"/>
      <w:marTop w:val="0"/>
      <w:marBottom w:val="0"/>
      <w:divBdr>
        <w:top w:val="none" w:sz="0" w:space="0" w:color="auto"/>
        <w:left w:val="none" w:sz="0" w:space="0" w:color="auto"/>
        <w:bottom w:val="none" w:sz="0" w:space="0" w:color="auto"/>
        <w:right w:val="none" w:sz="0" w:space="0" w:color="auto"/>
      </w:divBdr>
    </w:div>
    <w:div w:id="1717313815">
      <w:bodyDiv w:val="1"/>
      <w:marLeft w:val="0"/>
      <w:marRight w:val="0"/>
      <w:marTop w:val="0"/>
      <w:marBottom w:val="0"/>
      <w:divBdr>
        <w:top w:val="none" w:sz="0" w:space="0" w:color="auto"/>
        <w:left w:val="none" w:sz="0" w:space="0" w:color="auto"/>
        <w:bottom w:val="none" w:sz="0" w:space="0" w:color="auto"/>
        <w:right w:val="none" w:sz="0" w:space="0" w:color="auto"/>
      </w:divBdr>
    </w:div>
    <w:div w:id="1733237905">
      <w:bodyDiv w:val="1"/>
      <w:marLeft w:val="0"/>
      <w:marRight w:val="0"/>
      <w:marTop w:val="0"/>
      <w:marBottom w:val="0"/>
      <w:divBdr>
        <w:top w:val="none" w:sz="0" w:space="0" w:color="auto"/>
        <w:left w:val="none" w:sz="0" w:space="0" w:color="auto"/>
        <w:bottom w:val="none" w:sz="0" w:space="0" w:color="auto"/>
        <w:right w:val="none" w:sz="0" w:space="0" w:color="auto"/>
      </w:divBdr>
    </w:div>
    <w:div w:id="1835030888">
      <w:bodyDiv w:val="1"/>
      <w:marLeft w:val="0"/>
      <w:marRight w:val="0"/>
      <w:marTop w:val="0"/>
      <w:marBottom w:val="0"/>
      <w:divBdr>
        <w:top w:val="none" w:sz="0" w:space="0" w:color="auto"/>
        <w:left w:val="none" w:sz="0" w:space="0" w:color="auto"/>
        <w:bottom w:val="none" w:sz="0" w:space="0" w:color="auto"/>
        <w:right w:val="none" w:sz="0" w:space="0" w:color="auto"/>
      </w:divBdr>
    </w:div>
    <w:div w:id="195771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3608</Words>
  <Characters>19126</Characters>
  <Application>Microsoft Office Word</Application>
  <DocSecurity>0</DocSecurity>
  <Lines>159</Lines>
  <Paragraphs>45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Mossige</dc:creator>
  <cp:keywords/>
  <dc:description/>
  <cp:lastModifiedBy>Nora Yasmin Olsen</cp:lastModifiedBy>
  <cp:revision>2</cp:revision>
  <dcterms:created xsi:type="dcterms:W3CDTF">2021-05-13T14:10:00Z</dcterms:created>
  <dcterms:modified xsi:type="dcterms:W3CDTF">2021-05-13T14:10:00Z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iManage.WorkSiteOfficeAddinExt.DocumentID">
    <vt:lpwstr/>
  </property>
  <property fmtid="{D5CDD505-2E9C-101B-9397-08002B2CF9AE}" pid="3" name="SD_TIM_Ran">
    <vt:lpwstr>True</vt:lpwstr>
  </property>
</Properties>
</file>